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04D9" w14:textId="77777777" w:rsidR="0001446E" w:rsidRPr="0001446E" w:rsidRDefault="0001446E" w:rsidP="0001446E">
      <w:pPr>
        <w:shd w:val="clear" w:color="auto" w:fill="FFFFFF"/>
        <w:spacing w:before="1219"/>
        <w:ind w:left="1416"/>
      </w:pPr>
      <w:r w:rsidRPr="0001446E">
        <w:rPr>
          <w:color w:val="000000"/>
          <w:sz w:val="52"/>
          <w:szCs w:val="52"/>
        </w:rPr>
        <w:t xml:space="preserve">     </w:t>
      </w:r>
      <w:proofErr w:type="gramStart"/>
      <w:r w:rsidRPr="0001446E">
        <w:rPr>
          <w:color w:val="000000"/>
          <w:sz w:val="52"/>
          <w:szCs w:val="52"/>
        </w:rPr>
        <w:t>Aktualizace  ŠVP</w:t>
      </w:r>
      <w:proofErr w:type="gramEnd"/>
      <w:r w:rsidRPr="0001446E">
        <w:rPr>
          <w:color w:val="000000"/>
          <w:sz w:val="52"/>
          <w:szCs w:val="52"/>
        </w:rPr>
        <w:t xml:space="preserve"> ZV</w:t>
      </w:r>
    </w:p>
    <w:p w14:paraId="28DFBA06" w14:textId="77777777" w:rsidR="0001446E" w:rsidRPr="0001446E" w:rsidRDefault="0001446E" w:rsidP="0001446E">
      <w:pPr>
        <w:shd w:val="clear" w:color="auto" w:fill="FFFFFF"/>
        <w:spacing w:before="43" w:line="1411" w:lineRule="exact"/>
        <w:ind w:left="365" w:firstLine="355"/>
        <w:rPr>
          <w:i/>
          <w:iCs/>
          <w:sz w:val="144"/>
          <w:szCs w:val="144"/>
        </w:rPr>
      </w:pPr>
    </w:p>
    <w:p w14:paraId="29F03B18" w14:textId="77777777" w:rsidR="0001446E" w:rsidRPr="0001446E" w:rsidRDefault="0001446E" w:rsidP="0001446E">
      <w:pPr>
        <w:shd w:val="clear" w:color="auto" w:fill="FFFFFF"/>
        <w:spacing w:before="43" w:line="1411" w:lineRule="exact"/>
        <w:ind w:left="365" w:firstLine="355"/>
        <w:rPr>
          <w:i/>
          <w:iCs/>
          <w:sz w:val="96"/>
          <w:szCs w:val="96"/>
        </w:rPr>
      </w:pPr>
      <w:r w:rsidRPr="0001446E">
        <w:rPr>
          <w:i/>
          <w:iCs/>
          <w:sz w:val="96"/>
          <w:szCs w:val="96"/>
        </w:rPr>
        <w:t xml:space="preserve">    Základní škola</w:t>
      </w:r>
    </w:p>
    <w:p w14:paraId="0017C311" w14:textId="77777777" w:rsidR="0001446E" w:rsidRPr="0001446E" w:rsidRDefault="0001446E" w:rsidP="0001446E">
      <w:pPr>
        <w:shd w:val="clear" w:color="auto" w:fill="FFFFFF"/>
        <w:spacing w:before="43" w:line="1411" w:lineRule="exact"/>
        <w:ind w:left="365" w:firstLine="355"/>
        <w:rPr>
          <w:i/>
          <w:iCs/>
          <w:sz w:val="144"/>
          <w:szCs w:val="144"/>
        </w:rPr>
      </w:pPr>
      <w:r w:rsidRPr="0001446E">
        <w:rPr>
          <w:i/>
          <w:iCs/>
          <w:sz w:val="144"/>
          <w:szCs w:val="144"/>
        </w:rPr>
        <w:t xml:space="preserve">   </w:t>
      </w:r>
    </w:p>
    <w:p w14:paraId="2AA31142" w14:textId="77777777" w:rsidR="0001446E" w:rsidRPr="0001446E" w:rsidRDefault="0001446E" w:rsidP="0001446E">
      <w:pPr>
        <w:shd w:val="clear" w:color="auto" w:fill="FFFFFF"/>
        <w:spacing w:before="43" w:line="1411" w:lineRule="exact"/>
        <w:ind w:left="365" w:firstLine="355"/>
        <w:rPr>
          <w:i/>
          <w:iCs/>
          <w:sz w:val="144"/>
          <w:szCs w:val="144"/>
        </w:rPr>
      </w:pPr>
      <w:r w:rsidRPr="0001446E">
        <w:rPr>
          <w:i/>
          <w:iCs/>
          <w:sz w:val="144"/>
          <w:szCs w:val="144"/>
        </w:rPr>
        <w:t xml:space="preserve">  </w:t>
      </w:r>
    </w:p>
    <w:p w14:paraId="4CD9DFA7" w14:textId="77777777" w:rsidR="00671CA8" w:rsidRDefault="00671CA8" w:rsidP="0001446E">
      <w:pPr>
        <w:shd w:val="clear" w:color="auto" w:fill="FFFFFF"/>
        <w:spacing w:before="43" w:line="1411" w:lineRule="exact"/>
        <w:ind w:left="365" w:firstLine="355"/>
        <w:rPr>
          <w:color w:val="000000"/>
          <w:sz w:val="30"/>
          <w:szCs w:val="30"/>
        </w:rPr>
      </w:pPr>
    </w:p>
    <w:p w14:paraId="5D65E681" w14:textId="77777777" w:rsidR="0001446E" w:rsidRPr="0001446E" w:rsidRDefault="0001446E" w:rsidP="0001446E">
      <w:pPr>
        <w:shd w:val="clear" w:color="auto" w:fill="FFFFFF"/>
        <w:spacing w:before="43" w:line="1411" w:lineRule="exact"/>
        <w:ind w:left="365" w:firstLine="355"/>
      </w:pPr>
      <w:r w:rsidRPr="0001446E">
        <w:rPr>
          <w:color w:val="000000"/>
          <w:sz w:val="30"/>
          <w:szCs w:val="30"/>
        </w:rPr>
        <w:t>V Libranticích 1.9.20</w:t>
      </w:r>
      <w:r w:rsidR="003A2916">
        <w:rPr>
          <w:color w:val="000000"/>
          <w:sz w:val="30"/>
          <w:szCs w:val="30"/>
        </w:rPr>
        <w:t>12</w:t>
      </w:r>
    </w:p>
    <w:p w14:paraId="2948BEBA" w14:textId="77777777" w:rsidR="0001446E" w:rsidRPr="0001446E" w:rsidRDefault="0001446E" w:rsidP="0001446E">
      <w:r w:rsidRPr="0001446E">
        <w:t xml:space="preserve">                                                                         </w:t>
      </w:r>
    </w:p>
    <w:p w14:paraId="66C9B392" w14:textId="77777777" w:rsidR="0001446E" w:rsidRPr="0001446E" w:rsidRDefault="0001446E" w:rsidP="0001446E">
      <w:r w:rsidRPr="0001446E">
        <w:t xml:space="preserve">                                                              </w:t>
      </w:r>
    </w:p>
    <w:p w14:paraId="62FAC540" w14:textId="77777777" w:rsidR="0001446E" w:rsidRPr="0001446E" w:rsidRDefault="0001446E" w:rsidP="0001446E"/>
    <w:p w14:paraId="496E0097" w14:textId="77777777" w:rsidR="0001446E" w:rsidRPr="0001446E" w:rsidRDefault="0001446E" w:rsidP="0001446E"/>
    <w:p w14:paraId="1C19809E" w14:textId="77777777" w:rsidR="0001446E" w:rsidRPr="0001446E" w:rsidRDefault="0001446E" w:rsidP="0001446E"/>
    <w:p w14:paraId="1967E61F" w14:textId="77777777" w:rsidR="0001446E" w:rsidRDefault="0001446E" w:rsidP="0001446E">
      <w:r w:rsidRPr="0001446E">
        <w:t xml:space="preserve">           </w:t>
      </w:r>
      <w:r>
        <w:t>Příloha č. 2</w:t>
      </w:r>
      <w:r w:rsidRPr="0001446E">
        <w:t xml:space="preserve">         </w:t>
      </w:r>
    </w:p>
    <w:p w14:paraId="41F3F9FF" w14:textId="77777777" w:rsidR="0001446E" w:rsidRDefault="0001446E" w:rsidP="0001446E"/>
    <w:p w14:paraId="47CA7118" w14:textId="77777777" w:rsidR="0001446E" w:rsidRDefault="0001446E" w:rsidP="0001446E"/>
    <w:p w14:paraId="3C618E2B" w14:textId="77777777" w:rsidR="0001446E" w:rsidRDefault="0001446E" w:rsidP="0001446E"/>
    <w:p w14:paraId="0597E968" w14:textId="77777777" w:rsidR="0001446E" w:rsidRDefault="0001446E" w:rsidP="0001446E"/>
    <w:p w14:paraId="2FE1EFD5" w14:textId="77777777" w:rsidR="0001446E" w:rsidRDefault="0001446E" w:rsidP="0001446E"/>
    <w:p w14:paraId="09BA88F0" w14:textId="77777777" w:rsidR="0001446E" w:rsidRDefault="0001446E" w:rsidP="0001446E"/>
    <w:p w14:paraId="54240866" w14:textId="77777777" w:rsidR="0001446E" w:rsidRDefault="0001446E" w:rsidP="0001446E"/>
    <w:p w14:paraId="05630727" w14:textId="77777777" w:rsidR="0001446E" w:rsidRPr="00234751" w:rsidRDefault="0001446E" w:rsidP="0001446E">
      <w:pPr>
        <w:shd w:val="clear" w:color="auto" w:fill="FFFFFF"/>
        <w:ind w:left="173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</w:t>
      </w:r>
      <w:r w:rsidRPr="00234751">
        <w:rPr>
          <w:color w:val="000000"/>
          <w:sz w:val="28"/>
          <w:szCs w:val="28"/>
        </w:rPr>
        <w:t>2.2 Skladba pedagogického sboru</w:t>
      </w:r>
    </w:p>
    <w:p w14:paraId="43160B54" w14:textId="77777777" w:rsidR="0001446E" w:rsidRPr="00234751" w:rsidRDefault="0001446E" w:rsidP="0001446E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73" w:right="163"/>
        <w:jc w:val="both"/>
        <w:rPr>
          <w:color w:val="000000"/>
        </w:rPr>
      </w:pPr>
    </w:p>
    <w:p w14:paraId="3FBD7D24" w14:textId="77777777" w:rsidR="0001446E" w:rsidRPr="00234751" w:rsidRDefault="0001446E" w:rsidP="0001446E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73" w:right="163"/>
        <w:jc w:val="both"/>
        <w:rPr>
          <w:rFonts w:ascii="Times New Roman" w:hAnsi="Times New Roman" w:cs="Times New Roman"/>
          <w:sz w:val="20"/>
          <w:szCs w:val="20"/>
        </w:rPr>
      </w:pPr>
      <w:r w:rsidRPr="00234751">
        <w:rPr>
          <w:color w:val="000000"/>
        </w:rPr>
        <w:t>Pedagogický sbor ZŠ tvoří ředitel, učitelka s plným úvazkem, učitelka s </w:t>
      </w:r>
      <w:proofErr w:type="gramStart"/>
      <w:r w:rsidRPr="00234751">
        <w:rPr>
          <w:color w:val="000000"/>
        </w:rPr>
        <w:t>45%</w:t>
      </w:r>
      <w:proofErr w:type="gramEnd"/>
      <w:r w:rsidRPr="00234751">
        <w:rPr>
          <w:color w:val="000000"/>
        </w:rPr>
        <w:t xml:space="preserve"> úvazkem a vychovatelka ŠD, která má 50% úvazek jako vychovatelka a 50 % úvazek jako učitelka. </w:t>
      </w:r>
    </w:p>
    <w:p w14:paraId="6376AFEF" w14:textId="77777777" w:rsidR="0001446E" w:rsidRPr="00234751" w:rsidRDefault="0001446E" w:rsidP="0001446E">
      <w:pPr>
        <w:widowControl w:val="0"/>
        <w:autoSpaceDE w:val="0"/>
        <w:autoSpaceDN w:val="0"/>
        <w:adjustRightInd w:val="0"/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7"/>
        <w:gridCol w:w="2717"/>
        <w:gridCol w:w="2842"/>
        <w:gridCol w:w="1867"/>
      </w:tblGrid>
      <w:tr w:rsidR="0001446E" w:rsidRPr="00234751" w14:paraId="2500D46D" w14:textId="77777777" w:rsidTr="00CB6075">
        <w:trPr>
          <w:trHeight w:hRule="exact" w:val="662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84634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96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>pedagogický sbor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A25AF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>vzdělání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4A0E3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>funkce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CF71C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88" w:righ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>zájmový útvar</w:t>
            </w:r>
          </w:p>
        </w:tc>
      </w:tr>
      <w:tr w:rsidR="0001446E" w:rsidRPr="00234751" w14:paraId="18E336C3" w14:textId="77777777" w:rsidTr="00CB6075">
        <w:trPr>
          <w:trHeight w:hRule="exact" w:val="877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2189D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>ředitel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70FA9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 xml:space="preserve">PF </w:t>
            </w:r>
            <w:proofErr w:type="gramStart"/>
            <w:r w:rsidRPr="00234751">
              <w:rPr>
                <w:color w:val="000000"/>
              </w:rPr>
              <w:t>HK  1.</w:t>
            </w:r>
            <w:proofErr w:type="gramEnd"/>
            <w:r w:rsidRPr="00234751">
              <w:rPr>
                <w:color w:val="000000"/>
              </w:rPr>
              <w:t xml:space="preserve"> stup. ZŠ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08AF5" w14:textId="77777777" w:rsidR="0001446E" w:rsidRPr="00234751" w:rsidRDefault="0001446E" w:rsidP="00CB607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88" w:lineRule="exact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>•</w:t>
            </w:r>
            <w:r w:rsidRPr="00234751">
              <w:rPr>
                <w:color w:val="000000"/>
              </w:rPr>
              <w:tab/>
              <w:t>výchovný poradce</w:t>
            </w:r>
          </w:p>
          <w:p w14:paraId="725F9432" w14:textId="77777777" w:rsidR="0001446E" w:rsidRPr="00234751" w:rsidRDefault="0001446E" w:rsidP="00CB607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88" w:lineRule="exact"/>
              <w:ind w:left="29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>•</w:t>
            </w:r>
            <w:r w:rsidRPr="00234751">
              <w:rPr>
                <w:color w:val="000000"/>
              </w:rPr>
              <w:tab/>
              <w:t>metodik a</w:t>
            </w:r>
            <w:r w:rsidRPr="00234751">
              <w:rPr>
                <w:color w:val="000000"/>
              </w:rPr>
              <w:br/>
              <w:t>koordinátor ICT</w:t>
            </w:r>
          </w:p>
          <w:p w14:paraId="57C52F09" w14:textId="77777777" w:rsidR="0001446E" w:rsidRPr="00234751" w:rsidRDefault="0001446E" w:rsidP="00CB607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88" w:lineRule="exact"/>
              <w:ind w:left="29" w:right="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A4343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" w:righ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>kroužek zobcové flétny</w:t>
            </w:r>
          </w:p>
        </w:tc>
      </w:tr>
      <w:tr w:rsidR="0001446E" w:rsidRPr="00234751" w14:paraId="4336E6A0" w14:textId="77777777" w:rsidTr="00CB6075">
        <w:trPr>
          <w:trHeight w:hRule="exact" w:val="110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88D03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 xml:space="preserve">učitelka 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69271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 xml:space="preserve">PF </w:t>
            </w:r>
            <w:proofErr w:type="gramStart"/>
            <w:r w:rsidRPr="00234751">
              <w:rPr>
                <w:color w:val="000000"/>
              </w:rPr>
              <w:t>HK  1.</w:t>
            </w:r>
            <w:proofErr w:type="gramEnd"/>
            <w:r w:rsidRPr="00234751">
              <w:rPr>
                <w:color w:val="000000"/>
              </w:rPr>
              <w:t xml:space="preserve"> stup. ZŠ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CD78A" w14:textId="77777777" w:rsidR="0001446E" w:rsidRPr="00234751" w:rsidRDefault="0001446E" w:rsidP="00CB607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78" w:lineRule="exact"/>
              <w:ind w:left="29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>•</w:t>
            </w:r>
            <w:r w:rsidRPr="00234751">
              <w:rPr>
                <w:color w:val="000000"/>
              </w:rPr>
              <w:tab/>
              <w:t>environmentální</w:t>
            </w:r>
            <w:r w:rsidRPr="00234751">
              <w:rPr>
                <w:color w:val="000000"/>
              </w:rPr>
              <w:br/>
              <w:t>poradce</w:t>
            </w:r>
          </w:p>
          <w:p w14:paraId="24557E7C" w14:textId="77777777" w:rsidR="0001446E" w:rsidRPr="00234751" w:rsidRDefault="0001446E" w:rsidP="00CB607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>•</w:t>
            </w:r>
            <w:r w:rsidRPr="00234751">
              <w:rPr>
                <w:color w:val="000000"/>
              </w:rPr>
              <w:tab/>
              <w:t xml:space="preserve">školní </w:t>
            </w:r>
            <w:proofErr w:type="spellStart"/>
            <w:r w:rsidRPr="00234751">
              <w:rPr>
                <w:color w:val="000000"/>
              </w:rPr>
              <w:t>preventista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21B1B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" w:right="442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>dyslektická náprava</w:t>
            </w:r>
          </w:p>
        </w:tc>
      </w:tr>
      <w:tr w:rsidR="0001446E" w:rsidRPr="00234751" w14:paraId="329D74F9" w14:textId="77777777" w:rsidTr="00CB6075">
        <w:trPr>
          <w:trHeight w:hRule="exact" w:val="174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A5FDE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>Vychovatelka ŠD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C9606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 w:right="1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751">
              <w:rPr>
                <w:color w:val="333333"/>
              </w:rPr>
              <w:t>SPgŠ</w:t>
            </w:r>
            <w:proofErr w:type="spellEnd"/>
            <w:r w:rsidRPr="00234751">
              <w:rPr>
                <w:color w:val="333333"/>
              </w:rPr>
              <w:t xml:space="preserve"> – vychovatelství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43DDF" w14:textId="77777777" w:rsidR="0001446E" w:rsidRPr="00234751" w:rsidRDefault="0001446E" w:rsidP="00CB607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>•</w:t>
            </w:r>
            <w:r w:rsidRPr="00234751">
              <w:rPr>
                <w:color w:val="000000"/>
              </w:rPr>
              <w:tab/>
              <w:t>dopravní výchova</w:t>
            </w:r>
          </w:p>
          <w:p w14:paraId="461657BF" w14:textId="77777777" w:rsidR="0001446E" w:rsidRPr="00234751" w:rsidRDefault="0001446E" w:rsidP="00CB607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34751">
              <w:rPr>
                <w:color w:val="000000"/>
              </w:rPr>
              <w:t>•</w:t>
            </w:r>
            <w:r w:rsidRPr="00234751">
              <w:rPr>
                <w:color w:val="000000"/>
              </w:rPr>
              <w:tab/>
              <w:t>zdravotník</w:t>
            </w:r>
          </w:p>
          <w:p w14:paraId="62311C04" w14:textId="77777777" w:rsidR="0001446E" w:rsidRPr="00234751" w:rsidRDefault="0001446E" w:rsidP="00CB607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78" w:lineRule="exact"/>
              <w:ind w:left="29" w:right="1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CB94C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29" w:right="514"/>
              <w:rPr>
                <w:color w:val="000000"/>
              </w:rPr>
            </w:pPr>
            <w:r w:rsidRPr="00234751">
              <w:rPr>
                <w:color w:val="000000"/>
              </w:rPr>
              <w:t>sportovní kroužek</w:t>
            </w:r>
          </w:p>
          <w:p w14:paraId="302D450B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29" w:right="514"/>
              <w:rPr>
                <w:color w:val="000000"/>
              </w:rPr>
            </w:pPr>
            <w:r w:rsidRPr="00234751">
              <w:rPr>
                <w:color w:val="000000"/>
              </w:rPr>
              <w:t xml:space="preserve">pěvecký kroužek </w:t>
            </w:r>
          </w:p>
          <w:p w14:paraId="53BE85D2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" w:right="667"/>
              <w:rPr>
                <w:color w:val="000000"/>
              </w:rPr>
            </w:pPr>
            <w:r w:rsidRPr="00234751">
              <w:rPr>
                <w:color w:val="000000"/>
              </w:rPr>
              <w:t>výtvarný kroužek</w:t>
            </w:r>
          </w:p>
          <w:p w14:paraId="4F20A66D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29" w:right="5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46E" w:rsidRPr="00234751" w14:paraId="186CE09F" w14:textId="77777777" w:rsidTr="00CB6075">
        <w:trPr>
          <w:trHeight w:hRule="exact" w:val="174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D31F9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color w:val="000000"/>
              </w:rPr>
            </w:pPr>
            <w:r w:rsidRPr="00234751">
              <w:rPr>
                <w:color w:val="000000"/>
              </w:rPr>
              <w:t>učitelka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2FC2A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 w:right="182"/>
              <w:rPr>
                <w:color w:val="333333"/>
              </w:rPr>
            </w:pPr>
            <w:r w:rsidRPr="00234751">
              <w:rPr>
                <w:color w:val="333333"/>
              </w:rPr>
              <w:t>Univerzita HK</w:t>
            </w:r>
          </w:p>
          <w:p w14:paraId="0BE0C7E1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 w:right="182"/>
              <w:rPr>
                <w:color w:val="333333"/>
              </w:rPr>
            </w:pPr>
            <w:r w:rsidRPr="00234751">
              <w:rPr>
                <w:color w:val="333333"/>
              </w:rPr>
              <w:t>PF 1. st. - pedagogika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0B683" w14:textId="77777777" w:rsidR="0001446E" w:rsidRPr="00234751" w:rsidRDefault="0001446E" w:rsidP="00CB607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left="29"/>
              <w:rPr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6AD23" w14:textId="77777777" w:rsidR="0001446E" w:rsidRPr="00234751" w:rsidRDefault="0001446E" w:rsidP="00CB60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29" w:right="514"/>
              <w:rPr>
                <w:color w:val="000000"/>
              </w:rPr>
            </w:pPr>
          </w:p>
        </w:tc>
      </w:tr>
    </w:tbl>
    <w:p w14:paraId="23F2037D" w14:textId="77777777" w:rsidR="0001446E" w:rsidRPr="00234751" w:rsidRDefault="0001446E" w:rsidP="0001446E">
      <w:pPr>
        <w:widowControl w:val="0"/>
        <w:shd w:val="clear" w:color="auto" w:fill="FFFFFF"/>
        <w:autoSpaceDE w:val="0"/>
        <w:autoSpaceDN w:val="0"/>
        <w:adjustRightInd w:val="0"/>
        <w:spacing w:before="67"/>
        <w:rPr>
          <w:color w:val="000000"/>
        </w:rPr>
      </w:pPr>
      <w:r w:rsidRPr="00234751">
        <w:rPr>
          <w:color w:val="000000"/>
        </w:rPr>
        <w:t xml:space="preserve">V ZŠ </w:t>
      </w:r>
      <w:proofErr w:type="gramStart"/>
      <w:r w:rsidRPr="00234751">
        <w:rPr>
          <w:color w:val="000000"/>
        </w:rPr>
        <w:t>pracuje  školnice</w:t>
      </w:r>
      <w:proofErr w:type="gramEnd"/>
      <w:r w:rsidRPr="00234751">
        <w:rPr>
          <w:color w:val="000000"/>
        </w:rPr>
        <w:t>, která má také na starost úklid školy a výdej obědů.</w:t>
      </w:r>
    </w:p>
    <w:p w14:paraId="167C9014" w14:textId="77777777" w:rsidR="0001446E" w:rsidRPr="00234751" w:rsidRDefault="0001446E" w:rsidP="0001446E">
      <w:pPr>
        <w:widowControl w:val="0"/>
        <w:shd w:val="clear" w:color="auto" w:fill="FFFFFF"/>
        <w:autoSpaceDE w:val="0"/>
        <w:autoSpaceDN w:val="0"/>
        <w:adjustRightInd w:val="0"/>
        <w:spacing w:before="67"/>
        <w:rPr>
          <w:color w:val="000000"/>
        </w:rPr>
      </w:pPr>
    </w:p>
    <w:p w14:paraId="43B0158C" w14:textId="77777777" w:rsidR="0001446E" w:rsidRPr="00234751" w:rsidRDefault="0001446E" w:rsidP="0001446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19"/>
        <w:rPr>
          <w:rFonts w:ascii="Times New Roman" w:hAnsi="Times New Roman" w:cs="Times New Roman"/>
          <w:sz w:val="20"/>
          <w:szCs w:val="20"/>
        </w:rPr>
      </w:pPr>
      <w:r w:rsidRPr="00234751">
        <w:rPr>
          <w:color w:val="000000"/>
          <w:sz w:val="30"/>
          <w:szCs w:val="30"/>
        </w:rPr>
        <w:t>2.3</w:t>
      </w:r>
      <w:r w:rsidRPr="00234751">
        <w:rPr>
          <w:color w:val="000000"/>
          <w:sz w:val="30"/>
          <w:szCs w:val="30"/>
        </w:rPr>
        <w:tab/>
        <w:t>Údaje o žácích</w:t>
      </w:r>
    </w:p>
    <w:p w14:paraId="5537843C" w14:textId="77777777" w:rsidR="0001446E" w:rsidRPr="00234751" w:rsidRDefault="003A2916" w:rsidP="003A2916">
      <w:pPr>
        <w:widowControl w:val="0"/>
        <w:shd w:val="clear" w:color="auto" w:fill="FFFFFF"/>
        <w:autoSpaceDE w:val="0"/>
        <w:autoSpaceDN w:val="0"/>
        <w:adjustRightInd w:val="0"/>
        <w:spacing w:before="278" w:line="278" w:lineRule="exact"/>
        <w:rPr>
          <w:color w:val="000000"/>
        </w:rPr>
      </w:pPr>
      <w:r>
        <w:rPr>
          <w:color w:val="000000"/>
        </w:rPr>
        <w:t xml:space="preserve">Kapacita </w:t>
      </w:r>
      <w:r w:rsidR="0001446E" w:rsidRPr="00234751">
        <w:rPr>
          <w:color w:val="000000"/>
        </w:rPr>
        <w:t>Základní škol</w:t>
      </w:r>
      <w:r>
        <w:rPr>
          <w:color w:val="000000"/>
        </w:rPr>
        <w:t>y</w:t>
      </w:r>
      <w:r w:rsidR="0001446E" w:rsidRPr="00234751">
        <w:rPr>
          <w:color w:val="000000"/>
        </w:rPr>
        <w:t xml:space="preserve"> </w:t>
      </w:r>
      <w:r>
        <w:rPr>
          <w:color w:val="000000"/>
        </w:rPr>
        <w:t xml:space="preserve">byla navýšena na 50 dětí.   </w:t>
      </w:r>
      <w:r w:rsidR="0001446E" w:rsidRPr="00234751">
        <w:rPr>
          <w:color w:val="000000"/>
        </w:rPr>
        <w:t>Výuka se realizuje ve dvou kmenových třídách. V I. třídě se učí 1. a 2.roč., ve II. třídě 3., 4., a 5.ročník. Vzhledem k vyššímu počtu dětí v 1. ročníku, se dělí některé předměty na tři oddělení. Výchovy jsou vyučovány společně ve dvou třídách.</w:t>
      </w:r>
    </w:p>
    <w:p w14:paraId="4DD8CC9C" w14:textId="77777777" w:rsidR="0001446E" w:rsidRPr="00234751" w:rsidRDefault="0001446E" w:rsidP="0001446E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sz w:val="20"/>
          <w:szCs w:val="20"/>
        </w:rPr>
      </w:pPr>
      <w:r w:rsidRPr="00234751">
        <w:rPr>
          <w:color w:val="000000"/>
        </w:rPr>
        <w:t>Žáci se speciálními vzdělávacími potřebami jsou integrováni v běžných třídách. Při vzdělávání těchto žáků jsou využívány kombinace speciálně pedagogických postupů a alternativních metod s modifikovanými metodami používanými ve vzdělávání běžné populace. Výuka předmětů speciálně pedagogické péče probíhá podle individuálních plánů, v souladu s principy individualizace a diferenciace vzdělávání. Žáci mají možnost používat vhodné kompenzační a didaktické pomůcky, speciální učebnice, výukové programy apod.</w:t>
      </w:r>
    </w:p>
    <w:p w14:paraId="112E5C35" w14:textId="77777777" w:rsidR="0001446E" w:rsidRPr="00234751" w:rsidRDefault="0001446E" w:rsidP="000144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A94276F" w14:textId="77777777" w:rsidR="0001446E" w:rsidRDefault="0001446E" w:rsidP="0001446E"/>
    <w:p w14:paraId="60B9A06B" w14:textId="77777777" w:rsidR="003A2916" w:rsidRDefault="003A2916" w:rsidP="0001446E"/>
    <w:p w14:paraId="4C4C1392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</w:p>
    <w:p w14:paraId="1D9794B1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  <w:r w:rsidRPr="003A2916">
        <w:rPr>
          <w:b/>
          <w:sz w:val="36"/>
          <w:szCs w:val="36"/>
        </w:rPr>
        <w:lastRenderedPageBreak/>
        <w:t>5.ročník       Standardy matematiky</w:t>
      </w:r>
    </w:p>
    <w:p w14:paraId="5B301D2C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</w:p>
    <w:p w14:paraId="5FDBF6C7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</w:p>
    <w:p w14:paraId="14970950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rPr>
          <w:b/>
        </w:rPr>
        <w:t xml:space="preserve">1. ČÍSLO A POČETNÍ OPERACE </w:t>
      </w:r>
    </w:p>
    <w:p w14:paraId="014CED73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rPr>
          <w:b/>
        </w:rPr>
        <w:t xml:space="preserve">M-5-1-01 </w:t>
      </w:r>
    </w:p>
    <w:p w14:paraId="7F3E0EC5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Žák využívá při pamětném i písemném počítání komutativnost a asociativnost sčítání a násobení</w:t>
      </w:r>
    </w:p>
    <w:p w14:paraId="0AC98C0A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M-5-1-02</w:t>
      </w:r>
    </w:p>
    <w:p w14:paraId="710E0D02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Žák provádí písemné početní operace v oboru přirozených číselM-5-1-03</w:t>
      </w:r>
    </w:p>
    <w:p w14:paraId="4315FA77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rPr>
          <w:b/>
        </w:rPr>
        <w:t>M-5-1-03</w:t>
      </w:r>
      <w:r w:rsidRPr="003A2916">
        <w:t xml:space="preserve"> </w:t>
      </w:r>
      <w:r w:rsidRPr="003A2916">
        <w:rPr>
          <w:b/>
        </w:rPr>
        <w:t>Žák zaokrouhluje přirozená čísla, provádí odhady a kontroluje výsledky početních operací v oboru přirozených čísel</w:t>
      </w:r>
    </w:p>
    <w:p w14:paraId="3D368112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M-5-1-04</w:t>
      </w:r>
    </w:p>
    <w:p w14:paraId="6F026135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Žák řeší a tvoří úlohy, ve kterých aplikuje osvojené početní operace v celém oboru</w:t>
      </w:r>
    </w:p>
    <w:p w14:paraId="49582E02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rPr>
          <w:b/>
        </w:rPr>
        <w:t>M-5-2-01</w:t>
      </w:r>
    </w:p>
    <w:p w14:paraId="56E9D107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Žák vyhledává, sbírá a třídí data</w:t>
      </w:r>
    </w:p>
    <w:p w14:paraId="6304CC43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rPr>
          <w:b/>
        </w:rPr>
        <w:t>M-5-2-02</w:t>
      </w:r>
    </w:p>
    <w:p w14:paraId="4A1D148F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 xml:space="preserve">Žák čte </w:t>
      </w:r>
      <w:r w:rsidRPr="003A2916">
        <w:rPr>
          <w:b/>
        </w:rPr>
        <w:t>a sestavuje</w:t>
      </w:r>
      <w:r w:rsidRPr="003A2916">
        <w:t xml:space="preserve"> jednoduché tabulky a diagramy</w:t>
      </w:r>
    </w:p>
    <w:p w14:paraId="58AA9334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  <w:bCs/>
          <w:iCs/>
        </w:rPr>
      </w:pPr>
      <w:r w:rsidRPr="003A2916">
        <w:rPr>
          <w:b/>
          <w:bCs/>
          <w:iCs/>
        </w:rPr>
        <w:t xml:space="preserve">M-5-3-01 </w:t>
      </w:r>
    </w:p>
    <w:p w14:paraId="22DE2941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 xml:space="preserve">Žák </w:t>
      </w:r>
      <w:r w:rsidRPr="003A2916">
        <w:rPr>
          <w:b/>
        </w:rPr>
        <w:t>narýsuje a znázorní</w:t>
      </w:r>
      <w:r w:rsidRPr="003A2916">
        <w:t xml:space="preserve"> základní rovinné útvary (čtverec, obdélník, trojúhelník a kružnice); </w:t>
      </w:r>
      <w:r w:rsidRPr="003A2916">
        <w:rPr>
          <w:b/>
        </w:rPr>
        <w:t>užívá jednoduché konstrukce</w:t>
      </w:r>
      <w:r w:rsidRPr="003A2916">
        <w:t xml:space="preserve">  </w:t>
      </w:r>
    </w:p>
    <w:p w14:paraId="3FE163A7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rPr>
          <w:b/>
        </w:rPr>
        <w:t>M-5-3-02</w:t>
      </w:r>
    </w:p>
    <w:p w14:paraId="44B8CA9F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bookmarkStart w:id="0" w:name="_Toc280174706"/>
      <w:r w:rsidRPr="003A2916">
        <w:t>Žák sčítá a odčítá graficky úsečky; určí délku lomené čáry, obvod mnohoúhelníku sečtením délek jeho stran</w:t>
      </w:r>
      <w:bookmarkEnd w:id="0"/>
    </w:p>
    <w:p w14:paraId="0041FE26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t xml:space="preserve"> </w:t>
      </w:r>
      <w:r w:rsidRPr="003A2916">
        <w:rPr>
          <w:b/>
        </w:rPr>
        <w:t>M-5-3-03</w:t>
      </w:r>
    </w:p>
    <w:p w14:paraId="7EBF96BF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Žák</w:t>
      </w:r>
      <w:r w:rsidRPr="003A2916">
        <w:rPr>
          <w:b/>
        </w:rPr>
        <w:t xml:space="preserve"> sestrojí</w:t>
      </w:r>
      <w:r w:rsidRPr="003A2916">
        <w:t xml:space="preserve"> rovnoběžky a kolmice </w:t>
      </w:r>
    </w:p>
    <w:p w14:paraId="17071E45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  <w:bCs/>
          <w:iCs/>
        </w:rPr>
      </w:pPr>
      <w:r w:rsidRPr="003A2916">
        <w:rPr>
          <w:b/>
          <w:bCs/>
          <w:iCs/>
        </w:rPr>
        <w:t>M-5-3-04</w:t>
      </w:r>
    </w:p>
    <w:p w14:paraId="0720E8C1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bookmarkStart w:id="1" w:name="_Toc280174708"/>
      <w:r w:rsidRPr="003A2916">
        <w:t>Žák určí obsah obrazce pomocí čtvercové sítě a užívá základní jednotky obsahu</w:t>
      </w:r>
      <w:bookmarkEnd w:id="1"/>
    </w:p>
    <w:p w14:paraId="148DE39F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  <w:bCs/>
          <w:iCs/>
        </w:rPr>
      </w:pPr>
      <w:r w:rsidRPr="003A2916">
        <w:rPr>
          <w:b/>
          <w:bCs/>
          <w:iCs/>
        </w:rPr>
        <w:t>M-5-3-05</w:t>
      </w:r>
    </w:p>
    <w:p w14:paraId="22620462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t xml:space="preserve">Žák rozpozná </w:t>
      </w:r>
      <w:r w:rsidRPr="003A2916">
        <w:rPr>
          <w:b/>
        </w:rPr>
        <w:t>a znázorní ve čtvercové síti</w:t>
      </w:r>
      <w:r w:rsidRPr="003A2916">
        <w:t xml:space="preserve"> jednoduché osově souměrné útvary a určí osu souměrnosti útvaru </w:t>
      </w:r>
      <w:r w:rsidRPr="003A2916">
        <w:rPr>
          <w:b/>
        </w:rPr>
        <w:t>překládáním papíru</w:t>
      </w:r>
    </w:p>
    <w:p w14:paraId="254EF13B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Cs/>
          <w:iCs/>
        </w:rPr>
      </w:pPr>
      <w:r w:rsidRPr="003A2916">
        <w:rPr>
          <w:b/>
          <w:bCs/>
          <w:iCs/>
        </w:rPr>
        <w:t>M-5-4-01</w:t>
      </w:r>
      <w:r w:rsidRPr="003A2916">
        <w:rPr>
          <w:bCs/>
          <w:iCs/>
        </w:rPr>
        <w:br/>
        <w:t>Žák řeší jednoduché praktické slovní úlohy a problémy, jejichž řešení je do značné míry nezávislé na obvyklých postupech a algoritmech školské matematiky</w:t>
      </w:r>
    </w:p>
    <w:p w14:paraId="60891ECD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</w:p>
    <w:p w14:paraId="076F8B6C" w14:textId="77777777" w:rsidR="003A2916" w:rsidRDefault="003A2916" w:rsidP="003A2916">
      <w:pPr>
        <w:widowControl w:val="0"/>
        <w:autoSpaceDE w:val="0"/>
        <w:autoSpaceDN w:val="0"/>
        <w:adjustRightInd w:val="0"/>
      </w:pPr>
    </w:p>
    <w:p w14:paraId="5D4465C1" w14:textId="77777777" w:rsidR="003A2916" w:rsidRDefault="003A2916" w:rsidP="003A2916">
      <w:pPr>
        <w:widowControl w:val="0"/>
        <w:autoSpaceDE w:val="0"/>
        <w:autoSpaceDN w:val="0"/>
        <w:adjustRightInd w:val="0"/>
      </w:pPr>
    </w:p>
    <w:p w14:paraId="24008DCF" w14:textId="77777777" w:rsidR="003A2916" w:rsidRDefault="003A2916" w:rsidP="003A2916">
      <w:pPr>
        <w:widowControl w:val="0"/>
        <w:autoSpaceDE w:val="0"/>
        <w:autoSpaceDN w:val="0"/>
        <w:adjustRightInd w:val="0"/>
      </w:pPr>
    </w:p>
    <w:p w14:paraId="444CF8DE" w14:textId="77777777" w:rsidR="003A2916" w:rsidRDefault="003A2916" w:rsidP="003A2916">
      <w:pPr>
        <w:widowControl w:val="0"/>
        <w:autoSpaceDE w:val="0"/>
        <w:autoSpaceDN w:val="0"/>
        <w:adjustRightInd w:val="0"/>
      </w:pPr>
    </w:p>
    <w:p w14:paraId="57F43F1A" w14:textId="77777777" w:rsidR="003A2916" w:rsidRDefault="003A2916" w:rsidP="003A2916">
      <w:pPr>
        <w:widowControl w:val="0"/>
        <w:autoSpaceDE w:val="0"/>
        <w:autoSpaceDN w:val="0"/>
        <w:adjustRightInd w:val="0"/>
      </w:pPr>
    </w:p>
    <w:p w14:paraId="5025BC35" w14:textId="77777777" w:rsidR="003A2916" w:rsidRDefault="003A2916" w:rsidP="003A2916">
      <w:pPr>
        <w:widowControl w:val="0"/>
        <w:autoSpaceDE w:val="0"/>
        <w:autoSpaceDN w:val="0"/>
        <w:adjustRightInd w:val="0"/>
      </w:pPr>
    </w:p>
    <w:p w14:paraId="52B22F72" w14:textId="77777777" w:rsidR="003A2916" w:rsidRDefault="003A2916" w:rsidP="003A2916">
      <w:pPr>
        <w:widowControl w:val="0"/>
        <w:autoSpaceDE w:val="0"/>
        <w:autoSpaceDN w:val="0"/>
        <w:adjustRightInd w:val="0"/>
      </w:pPr>
    </w:p>
    <w:p w14:paraId="18D2FB5D" w14:textId="77777777" w:rsidR="003A2916" w:rsidRDefault="003A2916" w:rsidP="003A2916">
      <w:pPr>
        <w:widowControl w:val="0"/>
        <w:autoSpaceDE w:val="0"/>
        <w:autoSpaceDN w:val="0"/>
        <w:adjustRightInd w:val="0"/>
      </w:pPr>
    </w:p>
    <w:p w14:paraId="7101D52E" w14:textId="77777777" w:rsidR="003A2916" w:rsidRDefault="003A2916" w:rsidP="003A2916">
      <w:pPr>
        <w:widowControl w:val="0"/>
        <w:autoSpaceDE w:val="0"/>
        <w:autoSpaceDN w:val="0"/>
        <w:adjustRightInd w:val="0"/>
      </w:pPr>
    </w:p>
    <w:p w14:paraId="6E5C40F7" w14:textId="77777777" w:rsidR="003A2916" w:rsidRDefault="003A2916" w:rsidP="003A2916">
      <w:pPr>
        <w:widowControl w:val="0"/>
        <w:autoSpaceDE w:val="0"/>
        <w:autoSpaceDN w:val="0"/>
        <w:adjustRightInd w:val="0"/>
      </w:pPr>
    </w:p>
    <w:p w14:paraId="64353C4A" w14:textId="77777777" w:rsidR="003A2916" w:rsidRDefault="003A2916" w:rsidP="003A2916">
      <w:pPr>
        <w:widowControl w:val="0"/>
        <w:autoSpaceDE w:val="0"/>
        <w:autoSpaceDN w:val="0"/>
        <w:adjustRightInd w:val="0"/>
      </w:pPr>
    </w:p>
    <w:p w14:paraId="6956C6C3" w14:textId="77777777" w:rsidR="003A2916" w:rsidRDefault="003A2916" w:rsidP="003A2916">
      <w:pPr>
        <w:widowControl w:val="0"/>
        <w:autoSpaceDE w:val="0"/>
        <w:autoSpaceDN w:val="0"/>
        <w:adjustRightInd w:val="0"/>
      </w:pPr>
    </w:p>
    <w:p w14:paraId="4114058D" w14:textId="77777777" w:rsidR="003A2916" w:rsidRDefault="003A2916" w:rsidP="003A2916">
      <w:pPr>
        <w:widowControl w:val="0"/>
        <w:autoSpaceDE w:val="0"/>
        <w:autoSpaceDN w:val="0"/>
        <w:adjustRightInd w:val="0"/>
      </w:pPr>
    </w:p>
    <w:p w14:paraId="3825BC7A" w14:textId="77777777" w:rsidR="00671CA8" w:rsidRPr="003A2916" w:rsidRDefault="00671CA8" w:rsidP="003A2916">
      <w:pPr>
        <w:widowControl w:val="0"/>
        <w:autoSpaceDE w:val="0"/>
        <w:autoSpaceDN w:val="0"/>
        <w:adjustRightInd w:val="0"/>
      </w:pPr>
    </w:p>
    <w:p w14:paraId="1ABC6E63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</w:p>
    <w:p w14:paraId="49E38C2E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  <w:r w:rsidRPr="003A2916">
        <w:rPr>
          <w:b/>
          <w:sz w:val="36"/>
          <w:szCs w:val="36"/>
        </w:rPr>
        <w:lastRenderedPageBreak/>
        <w:t xml:space="preserve">5.ročník    Standardy </w:t>
      </w:r>
      <w:proofErr w:type="gramStart"/>
      <w:r w:rsidRPr="003A2916">
        <w:rPr>
          <w:b/>
          <w:sz w:val="36"/>
          <w:szCs w:val="36"/>
        </w:rPr>
        <w:t>anglického  jazyka</w:t>
      </w:r>
      <w:proofErr w:type="gramEnd"/>
    </w:p>
    <w:p w14:paraId="39858DBD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</w:p>
    <w:p w14:paraId="539B5B02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/>
        </w:rPr>
        <w:t>CJA-5-2-01</w:t>
      </w:r>
      <w:r w:rsidRPr="003A2916">
        <w:t xml:space="preserve"> </w:t>
      </w:r>
    </w:p>
    <w:p w14:paraId="09FF4348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rPr>
          <w:b/>
        </w:rPr>
        <w:t>Receptivní řečové dovednosti – čtení s porozuměním</w:t>
      </w:r>
      <w:r w:rsidRPr="003A2916">
        <w:rPr>
          <w:b/>
        </w:rPr>
        <w:br/>
      </w:r>
      <w:r w:rsidRPr="003A2916">
        <w:t>Rozumí známým slovům a jednoduchým větám se vztahem k osvojovaným tématům.</w:t>
      </w:r>
      <w:r w:rsidRPr="003A2916">
        <w:rPr>
          <w:b/>
        </w:rPr>
        <w:t xml:space="preserve"> </w:t>
      </w:r>
    </w:p>
    <w:p w14:paraId="20C4D5AF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t>V jednoduchých textech vyhledá požadované informace.</w:t>
      </w:r>
      <w:r w:rsidRPr="003A2916">
        <w:rPr>
          <w:b/>
        </w:rPr>
        <w:br/>
      </w:r>
      <w:r w:rsidRPr="003A2916">
        <w:t>Rozumí krátkým pokynům v učebnici.</w:t>
      </w:r>
    </w:p>
    <w:p w14:paraId="3A465AB7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Cs/>
        </w:rPr>
        <w:t>Rozumí známým slovům a základním větám, které se vztahují k rodině, škole, volnému času a dalším známým tématům, v projevu, který je pronášen pomalu a zřetelně.</w:t>
      </w:r>
      <w:r w:rsidRPr="003A2916">
        <w:t xml:space="preserve"> </w:t>
      </w:r>
      <w:r w:rsidRPr="003A2916">
        <w:rPr>
          <w:bCs/>
        </w:rPr>
        <w:t>Rozumí jednoduchým číselným údajům.</w:t>
      </w:r>
    </w:p>
    <w:p w14:paraId="3812E48A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/>
        </w:rPr>
        <w:t>CJA-5-2-02</w:t>
      </w:r>
      <w:r w:rsidRPr="003A2916">
        <w:t xml:space="preserve"> </w:t>
      </w:r>
      <w:r w:rsidRPr="003A2916">
        <w:br/>
        <w:t>Rozumí obsahu a smyslu jednoduchých autentických materiálů (časopisy, obrazové a poslechové materiály) a využívá je při své práci.</w:t>
      </w:r>
    </w:p>
    <w:p w14:paraId="47D6559A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Cs/>
        </w:rPr>
        <w:t>V jednoduchých textech s vizuální oporou porozumí hlavní myšlence.</w:t>
      </w:r>
      <w:r w:rsidRPr="003A2916">
        <w:rPr>
          <w:b/>
        </w:rPr>
        <w:br/>
      </w:r>
      <w:r w:rsidRPr="003A2916">
        <w:t>Vyhledá informace k jednoduchému tématu v časopise nebo na webové stránce a tyto informace využije.</w:t>
      </w:r>
      <w:r w:rsidRPr="003A2916">
        <w:rPr>
          <w:b/>
        </w:rPr>
        <w:t xml:space="preserve"> </w:t>
      </w:r>
      <w:r w:rsidRPr="003A2916">
        <w:rPr>
          <w:b/>
        </w:rPr>
        <w:br/>
      </w:r>
      <w:r w:rsidRPr="003A2916">
        <w:rPr>
          <w:bCs/>
        </w:rPr>
        <w:t>Rozumí obsahu a smyslu ústních sdělení a otázek, které se vztahují k rodině, škole, volnému času a dalším známým tématům, v projevu, který je pronášen pomalu a zřetelně.</w:t>
      </w:r>
    </w:p>
    <w:p w14:paraId="049EDC20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/>
        </w:rPr>
        <w:t xml:space="preserve">CJA-5-2-04 </w:t>
      </w:r>
      <w:r w:rsidRPr="003A2916">
        <w:rPr>
          <w:b/>
        </w:rPr>
        <w:br/>
      </w:r>
      <w:r w:rsidRPr="003A2916">
        <w:t>Vyhledá v jednoduchém textu potřebnou informaci a vytvoří odpověď na otázku.</w:t>
      </w:r>
    </w:p>
    <w:p w14:paraId="5D6F6FAB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Cs/>
        </w:rPr>
        <w:t xml:space="preserve">V jednoduchých textech vyhledá požadované </w:t>
      </w:r>
      <w:proofErr w:type="spellStart"/>
      <w:proofErr w:type="gramStart"/>
      <w:r w:rsidRPr="003A2916">
        <w:rPr>
          <w:bCs/>
        </w:rPr>
        <w:t>informace.Vytvoří</w:t>
      </w:r>
      <w:proofErr w:type="spellEnd"/>
      <w:proofErr w:type="gramEnd"/>
      <w:r w:rsidRPr="003A2916">
        <w:rPr>
          <w:bCs/>
        </w:rPr>
        <w:t xml:space="preserve"> odpověď na otázku týkající se textu.</w:t>
      </w:r>
    </w:p>
    <w:p w14:paraId="171BEE3B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rPr>
          <w:b/>
        </w:rPr>
        <w:t>Produktivní řečové dovednosti – psaní</w:t>
      </w:r>
    </w:p>
    <w:p w14:paraId="258F119F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rPr>
          <w:b/>
        </w:rPr>
        <w:t xml:space="preserve">CJA-5-3-01 </w:t>
      </w:r>
    </w:p>
    <w:p w14:paraId="7CA3BF79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t>Sestaví gramaticky a formálně správně jednoduché písemné sdělení, krátký text a odpověď na sdělení, vyplní své základní údaje do formulářů.</w:t>
      </w:r>
    </w:p>
    <w:p w14:paraId="30F5866F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t>Napíše blahopřání, pohlednici nebo krátký neformální dopis kamarádovi.</w:t>
      </w:r>
      <w:r w:rsidRPr="003A2916">
        <w:rPr>
          <w:b/>
        </w:rPr>
        <w:br/>
      </w:r>
      <w:r w:rsidRPr="003A2916">
        <w:t>Sestaví gramaticky a formálně správně jednoduchou odpověď na sdělení.</w:t>
      </w:r>
      <w:r w:rsidRPr="003A2916">
        <w:rPr>
          <w:b/>
        </w:rPr>
        <w:t xml:space="preserve">  </w:t>
      </w:r>
      <w:r w:rsidRPr="003A2916">
        <w:rPr>
          <w:bCs/>
        </w:rPr>
        <w:t>Vyplní osobní údaje ve formuláři.</w:t>
      </w:r>
    </w:p>
    <w:p w14:paraId="5633255E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rPr>
          <w:b/>
        </w:rPr>
        <w:t>CJA-5-3-02</w:t>
      </w:r>
    </w:p>
    <w:p w14:paraId="032D6736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Reprodukuje písemně obsah přiměřeně obtížného textu a jednoduché konverzace</w:t>
      </w:r>
    </w:p>
    <w:p w14:paraId="7FDD30D8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t>Písemně převypráví jednoduchý obsah textu s pomocí obrázku nebo osnovy.</w:t>
      </w:r>
      <w:r w:rsidRPr="003A2916">
        <w:rPr>
          <w:b/>
        </w:rPr>
        <w:t xml:space="preserve"> </w:t>
      </w:r>
    </w:p>
    <w:p w14:paraId="63A7D172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Cs/>
        </w:rPr>
      </w:pPr>
      <w:r w:rsidRPr="003A2916">
        <w:rPr>
          <w:bCs/>
        </w:rPr>
        <w:t>Shrne písemně jednoduchý obsah krátké slyšené konverzace.</w:t>
      </w:r>
    </w:p>
    <w:p w14:paraId="381AE073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Obměňuje krátké texty se zachováním smyslu textu.</w:t>
      </w:r>
    </w:p>
    <w:p w14:paraId="7A21740A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</w:p>
    <w:p w14:paraId="706DA2C9" w14:textId="77777777" w:rsidR="00671CA8" w:rsidRDefault="00671CA8" w:rsidP="003A2916">
      <w:pPr>
        <w:widowControl w:val="0"/>
        <w:autoSpaceDE w:val="0"/>
        <w:autoSpaceDN w:val="0"/>
        <w:adjustRightInd w:val="0"/>
        <w:rPr>
          <w:b/>
        </w:rPr>
      </w:pPr>
    </w:p>
    <w:p w14:paraId="390ADC4D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</w:p>
    <w:p w14:paraId="70B2435F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</w:p>
    <w:p w14:paraId="01CF85B5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</w:p>
    <w:p w14:paraId="11491D57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</w:p>
    <w:p w14:paraId="3CF74902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</w:p>
    <w:p w14:paraId="75B89742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</w:p>
    <w:p w14:paraId="458FAE65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</w:p>
    <w:p w14:paraId="3422366E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</w:p>
    <w:p w14:paraId="1F8ED65B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</w:p>
    <w:p w14:paraId="45C223F8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</w:p>
    <w:p w14:paraId="43EAC2CD" w14:textId="77777777" w:rsidR="00671CA8" w:rsidRPr="003A2916" w:rsidRDefault="00671CA8" w:rsidP="003A2916">
      <w:pPr>
        <w:widowControl w:val="0"/>
        <w:autoSpaceDE w:val="0"/>
        <w:autoSpaceDN w:val="0"/>
        <w:adjustRightInd w:val="0"/>
        <w:rPr>
          <w:b/>
        </w:rPr>
      </w:pPr>
    </w:p>
    <w:p w14:paraId="204006EB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</w:p>
    <w:p w14:paraId="5356340C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  <w:r w:rsidRPr="003A2916">
        <w:rPr>
          <w:b/>
          <w:sz w:val="36"/>
          <w:szCs w:val="36"/>
        </w:rPr>
        <w:lastRenderedPageBreak/>
        <w:t>5.ročník Standardy českého jazyka a literatury</w:t>
      </w:r>
    </w:p>
    <w:p w14:paraId="2D177F8F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</w:p>
    <w:p w14:paraId="79856A8F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rPr>
          <w:b/>
        </w:rPr>
        <w:t>Komunikační a slohová výchova</w:t>
      </w:r>
    </w:p>
    <w:p w14:paraId="0E55F972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rPr>
          <w:b/>
        </w:rPr>
        <w:t xml:space="preserve">ČJL-5-1-01 </w:t>
      </w:r>
    </w:p>
    <w:p w14:paraId="134F49E2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čte s porozuměním přiměřeně náročné texty potichu i nahlas</w:t>
      </w:r>
    </w:p>
    <w:p w14:paraId="63D210CE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rPr>
          <w:b/>
        </w:rPr>
        <w:t>ČJL-5-1-02</w:t>
      </w:r>
    </w:p>
    <w:p w14:paraId="0CDBA766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rozlišuje podstatné a okrajové informace v textu vhodném pro daný věk, podstatné informace zaznamenává</w:t>
      </w:r>
    </w:p>
    <w:p w14:paraId="61B1B17F" w14:textId="77777777" w:rsid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/>
        </w:rPr>
        <w:t>ČJL-5-1-03</w:t>
      </w:r>
    </w:p>
    <w:p w14:paraId="78F32CE0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posuzuje úplnost, či neúplnost jednoduchého sdělení</w:t>
      </w:r>
    </w:p>
    <w:p w14:paraId="240D821E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Žák sestaví jednoduchý slohový útvar (adresa, zpráva, vzkaz, oznámení, pozvánka)</w:t>
      </w:r>
    </w:p>
    <w:p w14:paraId="35456C60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Žák posoudí, zda náležitosti daného slohového útvaru jsou úplné, či zda něco chybí</w:t>
      </w:r>
    </w:p>
    <w:p w14:paraId="435B708C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 xml:space="preserve">Žák sestaví z vět (či krátkých odstavců) na základě časové a příčinné souvislosti příběh, sdělení </w:t>
      </w:r>
    </w:p>
    <w:p w14:paraId="25F98440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Žák vybere z nabídky větu, která je vhodná jako závěr k dané ukázce</w:t>
      </w:r>
    </w:p>
    <w:p w14:paraId="70535979" w14:textId="77777777" w:rsid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/>
        </w:rPr>
        <w:t>ČJL-5-1-04</w:t>
      </w:r>
      <w:r w:rsidRPr="003A2916">
        <w:t xml:space="preserve"> </w:t>
      </w:r>
    </w:p>
    <w:p w14:paraId="489C6913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reprodukuje obsah přiměřeně složitého sdělení a zapamatuje si z něj podstatná fakta</w:t>
      </w:r>
    </w:p>
    <w:p w14:paraId="3377C9F5" w14:textId="77777777" w:rsid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/>
        </w:rPr>
        <w:t>ČJL-5-1-06</w:t>
      </w:r>
      <w:r w:rsidRPr="003A2916">
        <w:t xml:space="preserve"> </w:t>
      </w:r>
    </w:p>
    <w:p w14:paraId="158B7D7F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rozpoznává manipulativní komunikaci v reklamě</w:t>
      </w:r>
    </w:p>
    <w:p w14:paraId="235A1B2C" w14:textId="77777777" w:rsid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/>
        </w:rPr>
        <w:t>ČJL-5-1-07</w:t>
      </w:r>
      <w:r w:rsidRPr="003A2916">
        <w:t xml:space="preserve"> </w:t>
      </w:r>
    </w:p>
    <w:p w14:paraId="52D13D00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volí náležitou intonaci, přízvuk, pauzy a tempo podle svého komunikačního záměru</w:t>
      </w:r>
    </w:p>
    <w:p w14:paraId="401E16EC" w14:textId="77777777" w:rsid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/>
        </w:rPr>
        <w:t>ČJL-5-1-08</w:t>
      </w:r>
      <w:r w:rsidRPr="003A2916">
        <w:t xml:space="preserve"> </w:t>
      </w:r>
    </w:p>
    <w:p w14:paraId="5D62211E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rozlišuje spisovnou a nespisovnou výslovnost a vhodně ji užívá podle komunikační situace</w:t>
      </w:r>
    </w:p>
    <w:p w14:paraId="189D5D62" w14:textId="77777777" w:rsid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/>
        </w:rPr>
        <w:t>ČJL-5-1-09</w:t>
      </w:r>
      <w:r w:rsidRPr="003A2916">
        <w:t xml:space="preserve"> </w:t>
      </w:r>
    </w:p>
    <w:p w14:paraId="68143823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píše správně po stránce obsahové i formální jednoduché komunikační žánry</w:t>
      </w:r>
    </w:p>
    <w:p w14:paraId="6ABA981D" w14:textId="77777777" w:rsid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rPr>
          <w:b/>
        </w:rPr>
        <w:t>ČJL-5-1-10</w:t>
      </w:r>
    </w:p>
    <w:p w14:paraId="136A84FA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sestaví osnovu vyprávění a na jejím základě vytváří krátký mluvený nebo písemný projev s dodržením časové posloupnosti</w:t>
      </w:r>
    </w:p>
    <w:p w14:paraId="787C28A2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</w:p>
    <w:p w14:paraId="4E2FC96F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rPr>
          <w:b/>
        </w:rPr>
        <w:t>Jazyková výchova (Pravopis)</w:t>
      </w:r>
    </w:p>
    <w:p w14:paraId="1A4F8776" w14:textId="77777777" w:rsid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/>
        </w:rPr>
        <w:t>ČJL-5-2-01</w:t>
      </w:r>
      <w:r w:rsidRPr="003A2916">
        <w:t xml:space="preserve"> </w:t>
      </w:r>
    </w:p>
    <w:p w14:paraId="780C6F10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porovnává významy slov, zvláště slova stejného nebo podobného významu a slova vícevýznamová</w:t>
      </w:r>
    </w:p>
    <w:p w14:paraId="100DB7AB" w14:textId="77777777" w:rsid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/>
        </w:rPr>
        <w:t>ČJL-5-2-02</w:t>
      </w:r>
      <w:r w:rsidRPr="003A2916">
        <w:t xml:space="preserve"> </w:t>
      </w:r>
    </w:p>
    <w:p w14:paraId="794BE286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rozlišuje ve slově kořen, část příponovou, předponovou a koncovku</w:t>
      </w:r>
    </w:p>
    <w:p w14:paraId="6F3E32DA" w14:textId="77777777" w:rsid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/>
        </w:rPr>
        <w:t>ČJL-5-2-03</w:t>
      </w:r>
      <w:r w:rsidRPr="003A2916">
        <w:t xml:space="preserve"> </w:t>
      </w:r>
    </w:p>
    <w:p w14:paraId="4031BEEB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 xml:space="preserve">určuje slovní druhy plnovýznamových slov a využívá je v gramaticky správných tvarech </w:t>
      </w:r>
    </w:p>
    <w:p w14:paraId="4F762299" w14:textId="77777777" w:rsid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/>
        </w:rPr>
        <w:t>ČJL-5-2-04</w:t>
      </w:r>
    </w:p>
    <w:p w14:paraId="021A30A3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rozlišuje slova spisovná a jejich nespisovné tvary</w:t>
      </w:r>
    </w:p>
    <w:p w14:paraId="41C883A7" w14:textId="77777777" w:rsid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/>
        </w:rPr>
        <w:t>ČJL-5-2-05</w:t>
      </w:r>
    </w:p>
    <w:p w14:paraId="446F7E7A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vyhledá základní skladební dvojici a v neúplné základní skladební dvojici označuje základ věty</w:t>
      </w:r>
    </w:p>
    <w:p w14:paraId="0453F2E1" w14:textId="77777777" w:rsid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/>
        </w:rPr>
        <w:t>ČJL-5-2-06</w:t>
      </w:r>
      <w:r w:rsidRPr="003A2916">
        <w:t xml:space="preserve"> </w:t>
      </w:r>
    </w:p>
    <w:p w14:paraId="23994C13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odlišuje větu jednoduchou a souvětí, vhodně změní větu jednoduchou v souvětí</w:t>
      </w:r>
    </w:p>
    <w:p w14:paraId="4B08406E" w14:textId="77777777" w:rsidR="003A2916" w:rsidRDefault="003A2916" w:rsidP="003A2916">
      <w:pPr>
        <w:widowControl w:val="0"/>
        <w:autoSpaceDE w:val="0"/>
        <w:autoSpaceDN w:val="0"/>
        <w:adjustRightInd w:val="0"/>
      </w:pPr>
      <w:r w:rsidRPr="003A2916">
        <w:rPr>
          <w:b/>
        </w:rPr>
        <w:t>ČJL-5-2-07</w:t>
      </w:r>
      <w:r w:rsidRPr="003A2916">
        <w:t xml:space="preserve"> </w:t>
      </w:r>
    </w:p>
    <w:p w14:paraId="169C9966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užívá vhodných spojovacích výrazů, podle potřeby projevu je obměňuje</w:t>
      </w:r>
    </w:p>
    <w:p w14:paraId="10B5A4F1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ČJL-5-2-08 píše správně i/y ve slovech po obojetných souhláskách</w:t>
      </w:r>
    </w:p>
    <w:p w14:paraId="23855E96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ČJL-5-2-09 zvládá základní příklady syntaktického pravopisu</w:t>
      </w:r>
    </w:p>
    <w:p w14:paraId="4E8A5A56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</w:p>
    <w:p w14:paraId="2CB877C6" w14:textId="77777777" w:rsidR="003A2916" w:rsidRPr="003A2916" w:rsidRDefault="003A2916" w:rsidP="003A2916">
      <w:pPr>
        <w:widowControl w:val="0"/>
        <w:autoSpaceDE w:val="0"/>
        <w:autoSpaceDN w:val="0"/>
        <w:adjustRightInd w:val="0"/>
        <w:rPr>
          <w:b/>
        </w:rPr>
      </w:pPr>
      <w:r w:rsidRPr="003A2916">
        <w:rPr>
          <w:b/>
        </w:rPr>
        <w:t xml:space="preserve">Literární výchova </w:t>
      </w:r>
    </w:p>
    <w:p w14:paraId="3BD7BB4D" w14:textId="77777777" w:rsidR="00671CA8" w:rsidRDefault="003A2916" w:rsidP="003A2916">
      <w:pPr>
        <w:widowControl w:val="0"/>
        <w:autoSpaceDE w:val="0"/>
        <w:autoSpaceDN w:val="0"/>
        <w:adjustRightInd w:val="0"/>
      </w:pPr>
      <w:r w:rsidRPr="00671CA8">
        <w:rPr>
          <w:b/>
        </w:rPr>
        <w:t>ČJL-5-3-01</w:t>
      </w:r>
      <w:r w:rsidRPr="003A2916">
        <w:t xml:space="preserve"> </w:t>
      </w:r>
    </w:p>
    <w:p w14:paraId="5E3940AD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vyjadřuje své dojmy z četby a zaznamenává je</w:t>
      </w:r>
    </w:p>
    <w:p w14:paraId="55732688" w14:textId="77777777" w:rsidR="00671CA8" w:rsidRDefault="003A2916" w:rsidP="003A2916">
      <w:pPr>
        <w:widowControl w:val="0"/>
        <w:autoSpaceDE w:val="0"/>
        <w:autoSpaceDN w:val="0"/>
        <w:adjustRightInd w:val="0"/>
      </w:pPr>
      <w:r w:rsidRPr="00671CA8">
        <w:rPr>
          <w:b/>
        </w:rPr>
        <w:t>ČJL-5-3-02</w:t>
      </w:r>
    </w:p>
    <w:p w14:paraId="3D9A08A5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 xml:space="preserve"> volně reprodukuje text podle svých schopností, tvoří vlastní literární text na dané téma</w:t>
      </w:r>
    </w:p>
    <w:p w14:paraId="594A8898" w14:textId="77777777" w:rsidR="00671CA8" w:rsidRDefault="003A2916" w:rsidP="003A2916">
      <w:pPr>
        <w:widowControl w:val="0"/>
        <w:autoSpaceDE w:val="0"/>
        <w:autoSpaceDN w:val="0"/>
        <w:adjustRightInd w:val="0"/>
      </w:pPr>
      <w:r w:rsidRPr="00671CA8">
        <w:rPr>
          <w:b/>
        </w:rPr>
        <w:t>ČJL-5-3-03</w:t>
      </w:r>
    </w:p>
    <w:p w14:paraId="1B670337" w14:textId="77777777" w:rsidR="003A2916" w:rsidRPr="003A2916" w:rsidRDefault="003A2916" w:rsidP="003A2916">
      <w:pPr>
        <w:widowControl w:val="0"/>
        <w:autoSpaceDE w:val="0"/>
        <w:autoSpaceDN w:val="0"/>
        <w:adjustRightInd w:val="0"/>
      </w:pPr>
      <w:r w:rsidRPr="003A2916">
        <w:t>rozlišuje různé typy uměleckých a neuměleckých textů</w:t>
      </w:r>
    </w:p>
    <w:p w14:paraId="59F32035" w14:textId="77777777" w:rsidR="00671CA8" w:rsidRDefault="003A2916" w:rsidP="003A2916">
      <w:pPr>
        <w:widowControl w:val="0"/>
        <w:autoSpaceDE w:val="0"/>
        <w:autoSpaceDN w:val="0"/>
        <w:adjustRightInd w:val="0"/>
      </w:pPr>
      <w:r w:rsidRPr="00671CA8">
        <w:rPr>
          <w:b/>
        </w:rPr>
        <w:t>ČJL-5-3-04</w:t>
      </w:r>
      <w:r w:rsidRPr="003A2916">
        <w:t xml:space="preserve"> </w:t>
      </w:r>
    </w:p>
    <w:p w14:paraId="5F27792E" w14:textId="77777777" w:rsidR="00FB0802" w:rsidRPr="007224F6" w:rsidRDefault="003A2916" w:rsidP="003A2916">
      <w:pPr>
        <w:widowControl w:val="0"/>
        <w:autoSpaceDE w:val="0"/>
        <w:autoSpaceDN w:val="0"/>
        <w:adjustRightInd w:val="0"/>
      </w:pPr>
      <w:r w:rsidRPr="003A2916">
        <w:t>při jednoduchém rozboru literárních textů používá elementární literární pojmy</w:t>
      </w:r>
      <w:r>
        <w:t>.</w:t>
      </w:r>
      <w:r w:rsidR="0001446E" w:rsidRPr="0001446E">
        <w:t xml:space="preserve">                                                                                                                              </w:t>
      </w:r>
    </w:p>
    <w:sectPr w:rsidR="00FB0802" w:rsidRPr="007224F6" w:rsidSect="003A2916">
      <w:headerReference w:type="default" r:id="rId7"/>
      <w:footerReference w:type="default" r:id="rId8"/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F8902" w14:textId="77777777" w:rsidR="00792EEA" w:rsidRDefault="00792EEA">
      <w:r>
        <w:separator/>
      </w:r>
    </w:p>
  </w:endnote>
  <w:endnote w:type="continuationSeparator" w:id="0">
    <w:p w14:paraId="715C2C86" w14:textId="77777777" w:rsidR="00792EEA" w:rsidRDefault="0079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19CB9" w14:textId="77777777" w:rsidR="0040394A" w:rsidRDefault="0040394A">
    <w:pPr>
      <w:pStyle w:val="Zpat"/>
      <w:jc w:val="center"/>
      <w:rPr>
        <w:rStyle w:val="slostrnky"/>
        <w:sz w:val="20"/>
      </w:rPr>
    </w:pPr>
  </w:p>
  <w:p w14:paraId="18762D11" w14:textId="77777777" w:rsidR="0040394A" w:rsidRDefault="0040394A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10993" w14:textId="77777777" w:rsidR="00792EEA" w:rsidRDefault="00792EEA">
      <w:r>
        <w:separator/>
      </w:r>
    </w:p>
  </w:footnote>
  <w:footnote w:type="continuationSeparator" w:id="0">
    <w:p w14:paraId="4F2CA9E1" w14:textId="77777777" w:rsidR="00792EEA" w:rsidRDefault="00792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F9EE" w14:textId="77777777" w:rsidR="0040394A" w:rsidRDefault="0040394A" w:rsidP="00671CA8">
    <w:pPr>
      <w:pStyle w:val="Zhlav"/>
    </w:pPr>
  </w:p>
  <w:p w14:paraId="0C7DD3D7" w14:textId="77777777" w:rsidR="00671CA8" w:rsidRDefault="00671CA8" w:rsidP="00671CA8">
    <w:pPr>
      <w:pStyle w:val="Zhlav"/>
    </w:pPr>
  </w:p>
  <w:p w14:paraId="5234914F" w14:textId="77777777" w:rsidR="00671CA8" w:rsidRPr="00671CA8" w:rsidRDefault="00671CA8" w:rsidP="00671C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09E8040"/>
    <w:lvl w:ilvl="0">
      <w:numFmt w:val="bullet"/>
      <w:lvlText w:val="*"/>
      <w:lvlJc w:val="left"/>
    </w:lvl>
  </w:abstractNum>
  <w:abstractNum w:abstractNumId="1" w15:restartNumberingAfterBreak="0">
    <w:nsid w:val="003F3117"/>
    <w:multiLevelType w:val="hybridMultilevel"/>
    <w:tmpl w:val="9B4679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35D0C"/>
    <w:multiLevelType w:val="hybridMultilevel"/>
    <w:tmpl w:val="307455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87EEE"/>
    <w:multiLevelType w:val="hybridMultilevel"/>
    <w:tmpl w:val="754450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35347"/>
    <w:multiLevelType w:val="hybridMultilevel"/>
    <w:tmpl w:val="281ADDC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831797"/>
    <w:multiLevelType w:val="hybridMultilevel"/>
    <w:tmpl w:val="1646CEB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9739518">
    <w:abstractNumId w:val="3"/>
  </w:num>
  <w:num w:numId="2" w16cid:durableId="1180118305">
    <w:abstractNumId w:val="5"/>
  </w:num>
  <w:num w:numId="3" w16cid:durableId="269777332">
    <w:abstractNumId w:val="2"/>
  </w:num>
  <w:num w:numId="4" w16cid:durableId="888145893">
    <w:abstractNumId w:val="1"/>
  </w:num>
  <w:num w:numId="5" w16cid:durableId="487745125">
    <w:abstractNumId w:val="4"/>
  </w:num>
  <w:num w:numId="6" w16cid:durableId="1906601152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02"/>
    <w:rsid w:val="000066CF"/>
    <w:rsid w:val="0001446E"/>
    <w:rsid w:val="00236A3F"/>
    <w:rsid w:val="002A4AB9"/>
    <w:rsid w:val="002F4342"/>
    <w:rsid w:val="003A2916"/>
    <w:rsid w:val="0040394A"/>
    <w:rsid w:val="0048437A"/>
    <w:rsid w:val="004B21B8"/>
    <w:rsid w:val="00524068"/>
    <w:rsid w:val="00671CA8"/>
    <w:rsid w:val="006F2EA4"/>
    <w:rsid w:val="007224F6"/>
    <w:rsid w:val="00792EEA"/>
    <w:rsid w:val="008C5C9C"/>
    <w:rsid w:val="008C79FA"/>
    <w:rsid w:val="008F36F9"/>
    <w:rsid w:val="00925F1F"/>
    <w:rsid w:val="00A34534"/>
    <w:rsid w:val="00AA722C"/>
    <w:rsid w:val="00BA1A80"/>
    <w:rsid w:val="00BE36E5"/>
    <w:rsid w:val="00C11C82"/>
    <w:rsid w:val="00C70F31"/>
    <w:rsid w:val="00CB6075"/>
    <w:rsid w:val="00D01D5C"/>
    <w:rsid w:val="00F3631E"/>
    <w:rsid w:val="00FB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1B2EF"/>
  <w15:chartTrackingRefBased/>
  <w15:docId w15:val="{E1963848-7D5C-4B55-8FA6-72F70F51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18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291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sid w:val="006F2EA4"/>
    <w:rPr>
      <w:color w:val="0000FF"/>
      <w:u w:val="single"/>
    </w:rPr>
  </w:style>
  <w:style w:type="paragraph" w:styleId="Textbubliny">
    <w:name w:val="Balloon Text"/>
    <w:basedOn w:val="Normln"/>
    <w:semiHidden/>
    <w:rsid w:val="0040394A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3A291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1054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LIBRANTICE, OKRES HRADEC KRÁLOVÉ</vt:lpstr>
    </vt:vector>
  </TitlesOfParts>
  <Company>AutoCont OnLine, a.s.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LIBRANTICE, OKRES HRADEC KRÁLOVÉ</dc:title>
  <dc:subject/>
  <dc:creator>Pavel Kubíček</dc:creator>
  <cp:keywords/>
  <cp:lastModifiedBy>Jaroslav Bortlík</cp:lastModifiedBy>
  <cp:revision>2</cp:revision>
  <cp:lastPrinted>2013-01-22T06:28:00Z</cp:lastPrinted>
  <dcterms:created xsi:type="dcterms:W3CDTF">2024-09-05T18:40:00Z</dcterms:created>
  <dcterms:modified xsi:type="dcterms:W3CDTF">2024-09-05T18:40:00Z</dcterms:modified>
</cp:coreProperties>
</file>