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DD" w:rsidRDefault="00AE70DD" w:rsidP="00AE70DD">
      <w:pPr>
        <w:shd w:val="clear" w:color="auto" w:fill="FFFFFF"/>
        <w:spacing w:line="283" w:lineRule="exact"/>
        <w:ind w:left="1262" w:hanging="874"/>
      </w:pPr>
      <w:r>
        <w:t xml:space="preserve">                          </w:t>
      </w:r>
      <w:r>
        <w:rPr>
          <w:color w:val="000000"/>
          <w:u w:val="single"/>
        </w:rPr>
        <w:t xml:space="preserve">Základní škola Librantice, příspěvková organizace                               503 46 Třebechovice </w:t>
      </w:r>
      <w:proofErr w:type="gramStart"/>
      <w:r>
        <w:rPr>
          <w:color w:val="000000"/>
          <w:u w:val="single"/>
        </w:rPr>
        <w:t>p.O.</w:t>
      </w:r>
      <w:proofErr w:type="gramEnd"/>
      <w:r>
        <w:rPr>
          <w:color w:val="000000"/>
          <w:u w:val="single"/>
        </w:rPr>
        <w:t xml:space="preserve"> Librantice119, tel. 495431160, IČO 70992061</w:t>
      </w:r>
    </w:p>
    <w:p w:rsidR="00AE70DD" w:rsidRDefault="00AE70DD" w:rsidP="00AE70DD">
      <w:pPr>
        <w:spacing w:before="1219"/>
        <w:ind w:left="3542" w:right="3173"/>
      </w:pPr>
    </w:p>
    <w:p w:rsidR="00AE70DD" w:rsidRDefault="00AE70DD" w:rsidP="00AE70DD">
      <w:pPr>
        <w:shd w:val="clear" w:color="auto" w:fill="FFFFFF"/>
        <w:spacing w:before="1219"/>
        <w:ind w:left="1416"/>
      </w:pPr>
      <w:r>
        <w:rPr>
          <w:color w:val="000000"/>
          <w:sz w:val="52"/>
          <w:szCs w:val="52"/>
        </w:rPr>
        <w:t xml:space="preserve">     Aktualizace  ŠVP ZV</w:t>
      </w:r>
    </w:p>
    <w:p w:rsidR="00AE70DD" w:rsidRDefault="00AE70DD" w:rsidP="00AE70DD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</w:p>
    <w:p w:rsidR="00AE70DD" w:rsidRPr="0055619A" w:rsidRDefault="00AE70DD" w:rsidP="00AE70DD">
      <w:pPr>
        <w:shd w:val="clear" w:color="auto" w:fill="FFFFFF"/>
        <w:spacing w:before="43" w:line="1411" w:lineRule="exact"/>
        <w:ind w:left="365" w:firstLine="355"/>
        <w:rPr>
          <w:i/>
          <w:iCs/>
          <w:sz w:val="96"/>
          <w:szCs w:val="96"/>
        </w:rPr>
      </w:pPr>
      <w:r>
        <w:rPr>
          <w:i/>
          <w:iCs/>
          <w:sz w:val="96"/>
          <w:szCs w:val="96"/>
        </w:rPr>
        <w:t xml:space="preserve">    </w:t>
      </w:r>
      <w:r w:rsidRPr="0055619A">
        <w:rPr>
          <w:i/>
          <w:iCs/>
          <w:sz w:val="96"/>
          <w:szCs w:val="96"/>
        </w:rPr>
        <w:t>Základní škola</w:t>
      </w:r>
    </w:p>
    <w:p w:rsidR="00AE70DD" w:rsidRDefault="00AE70DD" w:rsidP="00AE70DD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 </w:t>
      </w:r>
    </w:p>
    <w:p w:rsidR="00AE70DD" w:rsidRDefault="00AE70DD" w:rsidP="00AE70DD">
      <w:pPr>
        <w:shd w:val="clear" w:color="auto" w:fill="FFFFFF"/>
        <w:spacing w:before="43" w:line="1411" w:lineRule="exact"/>
        <w:ind w:left="365" w:firstLine="355"/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</w:t>
      </w:r>
    </w:p>
    <w:p w:rsidR="00AE70DD" w:rsidRDefault="00AE70DD" w:rsidP="00AE70DD">
      <w:pPr>
        <w:shd w:val="clear" w:color="auto" w:fill="FFFFFF"/>
        <w:spacing w:before="43" w:line="1411" w:lineRule="exact"/>
        <w:ind w:left="365" w:firstLine="355"/>
      </w:pPr>
      <w:r>
        <w:rPr>
          <w:color w:val="000000"/>
          <w:sz w:val="30"/>
          <w:szCs w:val="30"/>
        </w:rPr>
        <w:t xml:space="preserve">V Libranticích </w:t>
      </w:r>
      <w:proofErr w:type="gramStart"/>
      <w:r>
        <w:rPr>
          <w:color w:val="000000"/>
          <w:sz w:val="30"/>
          <w:szCs w:val="30"/>
        </w:rPr>
        <w:t>1.9.2013</w:t>
      </w:r>
      <w:proofErr w:type="gramEnd"/>
    </w:p>
    <w:p w:rsidR="00AE70DD" w:rsidRDefault="00AE70DD" w:rsidP="00AE70DD">
      <w:r>
        <w:t xml:space="preserve">                                                                         </w:t>
      </w:r>
    </w:p>
    <w:p w:rsidR="00AE70DD" w:rsidRDefault="00AE70DD" w:rsidP="00AE70DD">
      <w:r>
        <w:t xml:space="preserve">                                                              </w:t>
      </w:r>
    </w:p>
    <w:p w:rsidR="00AE70DD" w:rsidRDefault="00AE70DD" w:rsidP="00AE70DD"/>
    <w:p w:rsidR="00AE70DD" w:rsidRDefault="00AE70DD" w:rsidP="00AE70DD"/>
    <w:p w:rsidR="00AE70DD" w:rsidRDefault="00AE70DD" w:rsidP="00AE70DD">
      <w:r>
        <w:t xml:space="preserve">           Příloha </w:t>
      </w:r>
      <w:proofErr w:type="gramStart"/>
      <w:r>
        <w:t>č.3</w:t>
      </w:r>
      <w:proofErr w:type="gramEnd"/>
    </w:p>
    <w:p w:rsidR="00AE70DD" w:rsidRDefault="00AE70DD" w:rsidP="00AE70DD">
      <w:r>
        <w:t xml:space="preserve">                                                                                                                                                                 </w:t>
      </w:r>
    </w:p>
    <w:p w:rsidR="00AE70DD" w:rsidRDefault="00AE70DD" w:rsidP="00AE70DD"/>
    <w:p w:rsidR="00AE70DD" w:rsidRDefault="00AE70DD" w:rsidP="00AE70DD"/>
    <w:p w:rsidR="00AE70DD" w:rsidRDefault="00AE70DD" w:rsidP="00AE70DD"/>
    <w:p w:rsidR="00AE70DD" w:rsidRDefault="00AE70DD" w:rsidP="00AE70DD">
      <w:r>
        <w:t xml:space="preserve">                                                                                </w:t>
      </w:r>
    </w:p>
    <w:p w:rsidR="00AE70DD" w:rsidRDefault="00AE70DD" w:rsidP="00AE70DD"/>
    <w:p w:rsidR="00AE70DD" w:rsidRDefault="00AE70DD" w:rsidP="00AE70DD">
      <w:pPr>
        <w:shd w:val="clear" w:color="auto" w:fill="FFFFFF"/>
        <w:ind w:left="115"/>
        <w:rPr>
          <w:color w:val="000000"/>
          <w:sz w:val="30"/>
          <w:szCs w:val="30"/>
        </w:rPr>
      </w:pPr>
    </w:p>
    <w:p w:rsidR="00AE70DD" w:rsidRDefault="00AE70DD" w:rsidP="00AE70DD">
      <w:pPr>
        <w:shd w:val="clear" w:color="auto" w:fill="FFFFFF"/>
        <w:ind w:left="115"/>
        <w:rPr>
          <w:color w:val="000000"/>
          <w:sz w:val="30"/>
          <w:szCs w:val="30"/>
        </w:rPr>
      </w:pPr>
    </w:p>
    <w:p w:rsidR="00AE70DD" w:rsidRPr="0055402D" w:rsidRDefault="00AE70DD" w:rsidP="00AE70DD">
      <w:pPr>
        <w:shd w:val="clear" w:color="auto" w:fill="FFFFFF"/>
        <w:ind w:left="115"/>
      </w:pPr>
      <w:r w:rsidRPr="0055402D">
        <w:rPr>
          <w:color w:val="000000"/>
          <w:sz w:val="30"/>
          <w:szCs w:val="30"/>
        </w:rPr>
        <w:t>4 Učební plán</w:t>
      </w:r>
    </w:p>
    <w:p w:rsidR="00AE70DD" w:rsidRPr="0055402D" w:rsidRDefault="00AE70DD" w:rsidP="00AE70DD">
      <w:pPr>
        <w:shd w:val="clear" w:color="auto" w:fill="FFFFFF"/>
        <w:ind w:left="115"/>
      </w:pPr>
      <w:r w:rsidRPr="0055402D">
        <w:rPr>
          <w:color w:val="000000"/>
          <w:sz w:val="30"/>
          <w:szCs w:val="30"/>
        </w:rPr>
        <w:t>4.1 Aktualizace učebního plánu</w:t>
      </w:r>
    </w:p>
    <w:p w:rsidR="00AE70DD" w:rsidRPr="0055402D" w:rsidRDefault="00AE70DD" w:rsidP="00AE70DD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790"/>
        <w:gridCol w:w="902"/>
        <w:gridCol w:w="912"/>
        <w:gridCol w:w="902"/>
        <w:gridCol w:w="907"/>
        <w:gridCol w:w="912"/>
        <w:gridCol w:w="1118"/>
        <w:gridCol w:w="883"/>
      </w:tblGrid>
      <w:tr w:rsidR="00AE70DD" w:rsidRPr="0055402D" w:rsidTr="00F27F17">
        <w:trPr>
          <w:trHeight w:hRule="exact" w:val="432"/>
        </w:trPr>
        <w:tc>
          <w:tcPr>
            <w:tcW w:w="5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right"/>
            </w:pPr>
            <w:r w:rsidRPr="0055402D">
              <w:rPr>
                <w:color w:val="000000"/>
                <w:sz w:val="30"/>
                <w:szCs w:val="30"/>
              </w:rPr>
              <w:t>Učební plán pro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  <w:r w:rsidRPr="0055402D">
              <w:rPr>
                <w:color w:val="000000"/>
                <w:sz w:val="30"/>
                <w:szCs w:val="30"/>
              </w:rPr>
              <w:t>1. stupeň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</w:tr>
      <w:tr w:rsidR="00AE70DD" w:rsidRPr="0055402D" w:rsidTr="00F27F17">
        <w:trPr>
          <w:trHeight w:hRule="exact" w:val="355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ind w:left="53"/>
            </w:pPr>
            <w:proofErr w:type="gramStart"/>
            <w:r w:rsidRPr="0055402D">
              <w:rPr>
                <w:color w:val="000000"/>
                <w:sz w:val="26"/>
                <w:szCs w:val="26"/>
              </w:rPr>
              <w:t>Vzdělávací         Vyučovací</w:t>
            </w:r>
            <w:proofErr w:type="gramEnd"/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Ročník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19"/>
            </w:pPr>
            <w:r w:rsidRPr="0055402D">
              <w:rPr>
                <w:color w:val="000000"/>
                <w:sz w:val="26"/>
                <w:szCs w:val="26"/>
              </w:rPr>
              <w:t>min.</w:t>
            </w:r>
          </w:p>
          <w:p w:rsidR="00AE70DD" w:rsidRPr="0055402D" w:rsidRDefault="00AE70DD" w:rsidP="00F27F17">
            <w:pPr>
              <w:shd w:val="clear" w:color="auto" w:fill="FFFFFF"/>
              <w:spacing w:line="283" w:lineRule="exact"/>
              <w:ind w:left="19"/>
            </w:pPr>
            <w:r w:rsidRPr="0055402D">
              <w:rPr>
                <w:color w:val="000000"/>
                <w:sz w:val="26"/>
                <w:szCs w:val="26"/>
              </w:rPr>
              <w:t>časová</w:t>
            </w:r>
          </w:p>
          <w:p w:rsidR="00AE70DD" w:rsidRPr="0055402D" w:rsidRDefault="00AE70DD" w:rsidP="00F27F17">
            <w:pPr>
              <w:shd w:val="clear" w:color="auto" w:fill="FFFFFF"/>
              <w:spacing w:line="283" w:lineRule="exact"/>
              <w:ind w:left="19"/>
            </w:pPr>
            <w:r w:rsidRPr="0055402D">
              <w:rPr>
                <w:color w:val="000000"/>
                <w:sz w:val="26"/>
                <w:szCs w:val="26"/>
              </w:rPr>
              <w:t>dotace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4"/>
            </w:pPr>
            <w:r w:rsidRPr="0055402D">
              <w:rPr>
                <w:color w:val="000000"/>
                <w:sz w:val="26"/>
                <w:szCs w:val="26"/>
              </w:rPr>
              <w:t>z</w:t>
            </w:r>
          </w:p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4"/>
            </w:pPr>
            <w:r w:rsidRPr="0055402D">
              <w:rPr>
                <w:color w:val="000000"/>
                <w:sz w:val="26"/>
                <w:szCs w:val="26"/>
              </w:rPr>
              <w:t>toho</w:t>
            </w:r>
          </w:p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4"/>
            </w:pPr>
            <w:r w:rsidRPr="0055402D">
              <w:rPr>
                <w:color w:val="000000"/>
                <w:spacing w:val="-4"/>
                <w:sz w:val="26"/>
                <w:szCs w:val="26"/>
              </w:rPr>
              <w:t>DČD</w:t>
            </w:r>
          </w:p>
        </w:tc>
      </w:tr>
      <w:tr w:rsidR="00AE70DD" w:rsidRPr="0055402D" w:rsidTr="00F27F17">
        <w:trPr>
          <w:trHeight w:hRule="exact" w:val="557"/>
        </w:trPr>
        <w:tc>
          <w:tcPr>
            <w:tcW w:w="1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ind w:left="53"/>
            </w:pPr>
            <w:r w:rsidRPr="0055402D">
              <w:rPr>
                <w:color w:val="000000"/>
                <w:sz w:val="26"/>
                <w:szCs w:val="26"/>
              </w:rPr>
              <w:t>oblast</w:t>
            </w:r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ind w:left="29"/>
            </w:pPr>
            <w:r w:rsidRPr="0055402D">
              <w:rPr>
                <w:color w:val="000000"/>
                <w:sz w:val="26"/>
                <w:szCs w:val="26"/>
              </w:rPr>
              <w:t>předmět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3.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4.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5.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pPr>
              <w:shd w:val="clear" w:color="auto" w:fill="FFFFFF"/>
              <w:jc w:val="center"/>
            </w:pPr>
          </w:p>
        </w:tc>
      </w:tr>
      <w:tr w:rsidR="00AE70DD" w:rsidRPr="0055402D" w:rsidTr="00F27F17">
        <w:trPr>
          <w:trHeight w:hRule="exact" w:val="355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78" w:lineRule="exact"/>
              <w:ind w:left="53"/>
            </w:pPr>
            <w:r w:rsidRPr="0055402D">
              <w:rPr>
                <w:color w:val="000000"/>
                <w:sz w:val="26"/>
                <w:szCs w:val="26"/>
              </w:rPr>
              <w:t>jazyk a</w:t>
            </w:r>
          </w:p>
          <w:p w:rsidR="00AE70DD" w:rsidRPr="0055402D" w:rsidRDefault="00AE70DD" w:rsidP="00F27F17">
            <w:pPr>
              <w:shd w:val="clear" w:color="auto" w:fill="FFFFFF"/>
              <w:spacing w:line="278" w:lineRule="exact"/>
              <w:ind w:left="53"/>
            </w:pPr>
            <w:r w:rsidRPr="0055402D">
              <w:rPr>
                <w:color w:val="000000"/>
                <w:sz w:val="26"/>
                <w:szCs w:val="26"/>
              </w:rPr>
              <w:t>jazyková</w:t>
            </w:r>
          </w:p>
          <w:p w:rsidR="00AE70DD" w:rsidRPr="0055402D" w:rsidRDefault="00AE70DD" w:rsidP="00F27F17">
            <w:pPr>
              <w:shd w:val="clear" w:color="auto" w:fill="FFFFFF"/>
              <w:spacing w:line="278" w:lineRule="exact"/>
              <w:ind w:left="53"/>
            </w:pPr>
            <w:r w:rsidRPr="0055402D">
              <w:rPr>
                <w:color w:val="000000"/>
                <w:sz w:val="26"/>
                <w:szCs w:val="26"/>
              </w:rPr>
              <w:t>komunikace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český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AE70DD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 xml:space="preserve"> </w:t>
            </w:r>
            <w:r w:rsidRPr="0055402D">
              <w:rPr>
                <w:b/>
                <w:bCs/>
                <w:color w:val="000000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7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AE70DD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6</w:t>
            </w:r>
            <w:r w:rsidRPr="0055402D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AE70DD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6</w:t>
            </w:r>
            <w:r w:rsidRPr="0055402D">
              <w:rPr>
                <w:color w:val="000000"/>
              </w:rPr>
              <w:t>+</w:t>
            </w:r>
            <w:r>
              <w:rPr>
                <w:color w:val="000000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AE70DD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5</w:t>
            </w:r>
          </w:p>
        </w:tc>
      </w:tr>
      <w:tr w:rsidR="00AE70DD" w:rsidRPr="0055402D" w:rsidTr="00F27F17">
        <w:trPr>
          <w:trHeight w:hRule="exact" w:val="634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/>
          <w:p w:rsidR="00AE70DD" w:rsidRPr="0055402D" w:rsidRDefault="00AE70DD" w:rsidP="00F27F17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9" w:right="475"/>
            </w:pPr>
            <w:r w:rsidRPr="0055402D">
              <w:rPr>
                <w:color w:val="000000"/>
                <w:sz w:val="26"/>
                <w:szCs w:val="26"/>
              </w:rPr>
              <w:t>anglický jazyk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/>
          <w:p w:rsidR="00AE70DD" w:rsidRPr="0055402D" w:rsidRDefault="00AE70DD" w:rsidP="00F27F17">
            <w:r w:rsidRPr="0055402D">
              <w:t xml:space="preserve">    </w:t>
            </w:r>
            <w:r w:rsidRPr="0055402D">
              <w:rPr>
                <w:b/>
              </w:rPr>
              <w:t>0</w:t>
            </w:r>
            <w:r w:rsidRPr="0055402D"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/>
          <w:p w:rsidR="00AE70DD" w:rsidRPr="0055402D" w:rsidRDefault="00AE70DD" w:rsidP="00F27F17">
            <w:r w:rsidRPr="0055402D">
              <w:t xml:space="preserve">    </w:t>
            </w:r>
            <w:r w:rsidRPr="0055402D">
              <w:rPr>
                <w:b/>
              </w:rPr>
              <w:t>0</w:t>
            </w:r>
            <w:r w:rsidRPr="0055402D">
              <w:t>+1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pPr>
              <w:rPr>
                <w:b/>
              </w:rPr>
            </w:pPr>
            <w:r w:rsidRPr="0055402D">
              <w:rPr>
                <w:b/>
              </w:rPr>
              <w:t xml:space="preserve">     3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74" w:lineRule="exact"/>
              <w:ind w:left="274" w:right="283" w:hanging="365"/>
            </w:pPr>
            <w:r w:rsidRPr="0055402D">
              <w:rPr>
                <w:b/>
                <w:bCs/>
                <w:color w:val="000000"/>
                <w:w w:val="41"/>
                <w:sz w:val="14"/>
                <w:szCs w:val="14"/>
              </w:rPr>
              <w:t>33</w:t>
            </w:r>
            <w:r w:rsidRPr="0055402D">
              <w:rPr>
                <w:b/>
                <w:bCs/>
                <w:color w:val="000000"/>
                <w:w w:val="41"/>
              </w:rPr>
              <w:t xml:space="preserve">            </w:t>
            </w:r>
          </w:p>
          <w:p w:rsidR="00AE70DD" w:rsidRPr="0055402D" w:rsidRDefault="00AE70DD" w:rsidP="00AE70DD">
            <w:r w:rsidRPr="0055402D">
              <w:t xml:space="preserve">   </w:t>
            </w:r>
            <w:r>
              <w:t xml:space="preserve"> </w:t>
            </w:r>
            <w:r w:rsidRPr="0055402D">
              <w:t xml:space="preserve"> </w:t>
            </w:r>
            <w:r w:rsidRPr="0055402D">
              <w:rPr>
                <w:b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tabs>
                <w:tab w:val="right" w:pos="544"/>
              </w:tabs>
              <w:spacing w:line="274" w:lineRule="exact"/>
              <w:ind w:left="-7407" w:right="288" w:hanging="365"/>
              <w:rPr>
                <w:b/>
                <w:bCs/>
                <w:color w:val="000000"/>
                <w:w w:val="41"/>
                <w:sz w:val="14"/>
                <w:szCs w:val="14"/>
              </w:rPr>
            </w:pPr>
            <w:r w:rsidRPr="0055402D">
              <w:rPr>
                <w:b/>
                <w:bCs/>
                <w:color w:val="000000"/>
                <w:w w:val="41"/>
                <w:sz w:val="14"/>
                <w:szCs w:val="14"/>
              </w:rPr>
              <w:t>33</w:t>
            </w:r>
          </w:p>
          <w:p w:rsidR="00AE70DD" w:rsidRPr="0055402D" w:rsidRDefault="00AE70DD" w:rsidP="00F27F17">
            <w:r w:rsidRPr="0055402D">
              <w:t xml:space="preserve">  </w:t>
            </w:r>
            <w:r>
              <w:t xml:space="preserve"> </w:t>
            </w:r>
            <w:r w:rsidRPr="0055402D">
              <w:t xml:space="preserve"> </w:t>
            </w:r>
            <w:r w:rsidRPr="0055402D">
              <w:rPr>
                <w:b/>
              </w:rPr>
              <w:t>3</w:t>
            </w:r>
            <w:r w:rsidRPr="0055402D">
              <w:t xml:space="preserve"> </w:t>
            </w:r>
          </w:p>
          <w:p w:rsidR="00AE70DD" w:rsidRPr="0055402D" w:rsidRDefault="00AE70DD" w:rsidP="00F27F17">
            <w:pPr>
              <w:shd w:val="clear" w:color="auto" w:fill="FFFFFF"/>
              <w:spacing w:line="274" w:lineRule="exact"/>
              <w:ind w:left="-7407" w:right="-125" w:hanging="365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AE70DD">
            <w:pPr>
              <w:shd w:val="clear" w:color="auto" w:fill="FFFFFF"/>
            </w:pPr>
            <w:r w:rsidRPr="0055402D">
              <w:t xml:space="preserve">    +</w:t>
            </w:r>
            <w:r>
              <w:t>2</w:t>
            </w:r>
          </w:p>
        </w:tc>
      </w:tr>
      <w:tr w:rsidR="00AE70DD" w:rsidRPr="0055402D" w:rsidTr="00F27F17">
        <w:trPr>
          <w:trHeight w:hRule="exact" w:val="912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53" w:right="168"/>
            </w:pPr>
            <w:r w:rsidRPr="0055402D">
              <w:rPr>
                <w:color w:val="000000"/>
                <w:sz w:val="26"/>
                <w:szCs w:val="26"/>
              </w:rPr>
              <w:t>matematika a její aplikace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matematika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pPr>
              <w:rPr>
                <w:b/>
              </w:rPr>
            </w:pPr>
            <w:r w:rsidRPr="0055402D">
              <w:rPr>
                <w:b/>
              </w:rPr>
              <w:t xml:space="preserve">     4</w:t>
            </w:r>
            <w:r w:rsidRPr="00AE70DD"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 xml:space="preserve"> </w:t>
            </w:r>
          </w:p>
          <w:p w:rsidR="00AE70DD" w:rsidRPr="0055402D" w:rsidRDefault="00AE70DD" w:rsidP="00F27F17">
            <w:r w:rsidRPr="0055402D">
              <w:rPr>
                <w:color w:val="000000"/>
              </w:rPr>
              <w:t xml:space="preserve"> 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  <w:p w:rsidR="00AE70DD" w:rsidRPr="0055402D" w:rsidRDefault="00AE70DD" w:rsidP="00F27F17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r w:rsidRPr="0055402D">
              <w:rPr>
                <w:color w:val="000000"/>
              </w:rPr>
              <w:t xml:space="preserve">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r w:rsidRPr="0055402D">
              <w:rPr>
                <w:color w:val="000000"/>
              </w:rPr>
              <w:t xml:space="preserve">   </w:t>
            </w:r>
          </w:p>
          <w:p w:rsidR="00AE70DD" w:rsidRPr="0055402D" w:rsidRDefault="00AE70DD" w:rsidP="00F27F17">
            <w:r w:rsidRPr="0055402D">
              <w:rPr>
                <w:color w:val="000000"/>
              </w:rPr>
              <w:t xml:space="preserve">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r w:rsidRPr="0055402D">
              <w:rPr>
                <w:color w:val="000000"/>
              </w:rPr>
              <w:t xml:space="preserve">   </w:t>
            </w:r>
            <w:r w:rsidRPr="0055402D">
              <w:rPr>
                <w:b/>
                <w:color w:val="000000"/>
              </w:rPr>
              <w:t>4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AE70DD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5</w:t>
            </w:r>
          </w:p>
        </w:tc>
      </w:tr>
      <w:tr w:rsidR="00AE70DD" w:rsidRPr="0055402D" w:rsidTr="00F27F17">
        <w:trPr>
          <w:trHeight w:hRule="exact" w:val="91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78" w:lineRule="exact"/>
              <w:ind w:left="53" w:right="29"/>
            </w:pPr>
            <w:r w:rsidRPr="0055402D">
              <w:rPr>
                <w:color w:val="000000"/>
                <w:sz w:val="26"/>
                <w:szCs w:val="26"/>
              </w:rPr>
              <w:t>informační a komunikační technologie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informatika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AE70DD" w:rsidRDefault="00AE70DD" w:rsidP="00F27F17">
            <w:pPr>
              <w:shd w:val="clear" w:color="auto" w:fill="FFFFFF"/>
              <w:jc w:val="center"/>
              <w:rPr>
                <w:b/>
              </w:rPr>
            </w:pPr>
            <w:r w:rsidRPr="00AE70DD">
              <w:rPr>
                <w:b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AE70DD" w:rsidRDefault="00AE70DD" w:rsidP="00F27F17">
            <w:pPr>
              <w:shd w:val="clear" w:color="auto" w:fill="FFFFFF"/>
              <w:jc w:val="center"/>
            </w:pPr>
            <w:r w:rsidRPr="00AE70DD"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0</w:t>
            </w:r>
          </w:p>
        </w:tc>
      </w:tr>
      <w:tr w:rsidR="00AE70DD" w:rsidRPr="0055402D" w:rsidTr="00F27F17">
        <w:trPr>
          <w:trHeight w:hRule="exact" w:val="350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53" w:right="538"/>
            </w:pPr>
            <w:r w:rsidRPr="0055402D">
              <w:rPr>
                <w:color w:val="000000"/>
                <w:sz w:val="26"/>
                <w:szCs w:val="26"/>
              </w:rPr>
              <w:t>člověk a jeho svět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ind w:left="29"/>
            </w:pPr>
            <w:r w:rsidRPr="0055402D">
              <w:rPr>
                <w:color w:val="000000"/>
                <w:sz w:val="26"/>
                <w:szCs w:val="26"/>
              </w:rPr>
              <w:t>prvouka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  <w:rPr>
                <w:b/>
              </w:rPr>
            </w:pPr>
            <w:r w:rsidRPr="0055402D">
              <w:rPr>
                <w:b/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0</w:t>
            </w:r>
          </w:p>
        </w:tc>
      </w:tr>
      <w:tr w:rsidR="00AE70DD" w:rsidRPr="0055402D" w:rsidTr="00F27F17">
        <w:trPr>
          <w:trHeight w:hRule="exact" w:val="350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/>
          <w:p w:rsidR="00AE70DD" w:rsidRPr="0055402D" w:rsidRDefault="00AE70DD" w:rsidP="00F27F17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  <w:sz w:val="26"/>
                <w:szCs w:val="26"/>
              </w:rPr>
              <w:t>přírodověda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1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6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  <w:r w:rsidRPr="0055402D">
              <w:rPr>
                <w:bCs/>
                <w:color w:val="000000"/>
              </w:rPr>
              <w:t xml:space="preserve">   +2</w:t>
            </w:r>
          </w:p>
        </w:tc>
      </w:tr>
      <w:tr w:rsidR="00AE70DD" w:rsidRPr="0055402D" w:rsidTr="00F27F17">
        <w:trPr>
          <w:trHeight w:hRule="exact" w:val="355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/>
          <w:p w:rsidR="00AE70DD" w:rsidRPr="0055402D" w:rsidRDefault="00AE70DD" w:rsidP="00F27F17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ind w:left="29"/>
            </w:pPr>
            <w:r w:rsidRPr="0055402D">
              <w:rPr>
                <w:color w:val="000000"/>
                <w:sz w:val="26"/>
                <w:szCs w:val="26"/>
              </w:rPr>
              <w:t>vlastivěda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color w:val="000000"/>
              </w:rPr>
              <w:t>1</w:t>
            </w:r>
            <w:r w:rsidRPr="0055402D">
              <w:rPr>
                <w:color w:val="000000"/>
              </w:rPr>
              <w:t>+1</w:t>
            </w: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pPr>
              <w:shd w:val="clear" w:color="auto" w:fill="FFFFFF"/>
              <w:jc w:val="center"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  <w:p w:rsidR="00AE70DD" w:rsidRPr="0055402D" w:rsidRDefault="00AE70DD" w:rsidP="00F27F17">
            <w:pPr>
              <w:shd w:val="clear" w:color="auto" w:fill="FFFFFF"/>
              <w:jc w:val="center"/>
            </w:pPr>
          </w:p>
        </w:tc>
      </w:tr>
      <w:tr w:rsidR="00AE70DD" w:rsidRPr="0055402D" w:rsidTr="00F27F17">
        <w:trPr>
          <w:trHeight w:hRule="exact" w:val="634"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53" w:right="662"/>
            </w:pPr>
            <w:r w:rsidRPr="0055402D">
              <w:rPr>
                <w:color w:val="000000"/>
                <w:sz w:val="26"/>
                <w:szCs w:val="26"/>
              </w:rPr>
              <w:t>umění a kultura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9" w:right="504"/>
            </w:pPr>
            <w:r w:rsidRPr="0055402D">
              <w:rPr>
                <w:color w:val="000000"/>
                <w:sz w:val="26"/>
                <w:szCs w:val="26"/>
              </w:rPr>
              <w:t>hudební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</w:tr>
      <w:tr w:rsidR="00AE70DD" w:rsidRPr="0055402D" w:rsidTr="00F27F17">
        <w:trPr>
          <w:trHeight w:hRule="exact" w:val="634"/>
        </w:trPr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/>
          <w:p w:rsidR="00AE70DD" w:rsidRPr="0055402D" w:rsidRDefault="00AE70DD" w:rsidP="00F27F17"/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9" w:right="432"/>
            </w:pPr>
            <w:r w:rsidRPr="0055402D">
              <w:rPr>
                <w:color w:val="000000"/>
                <w:sz w:val="26"/>
                <w:szCs w:val="26"/>
              </w:rPr>
              <w:t>výtvarná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  <w:rPr>
                <w:b/>
              </w:rPr>
            </w:pPr>
            <w:r w:rsidRPr="0055402D">
              <w:rPr>
                <w:b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</w:p>
        </w:tc>
      </w:tr>
      <w:tr w:rsidR="00AE70DD" w:rsidRPr="0055402D" w:rsidTr="00F27F17">
        <w:trPr>
          <w:trHeight w:hRule="exact" w:val="634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53" w:right="638"/>
            </w:pPr>
            <w:r w:rsidRPr="0055402D">
              <w:rPr>
                <w:color w:val="000000"/>
                <w:sz w:val="26"/>
                <w:szCs w:val="26"/>
              </w:rPr>
              <w:t>člověk a zdraví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9" w:right="504"/>
            </w:pPr>
            <w:r w:rsidRPr="0055402D">
              <w:rPr>
                <w:color w:val="000000"/>
                <w:sz w:val="26"/>
                <w:szCs w:val="26"/>
              </w:rPr>
              <w:t>tělesná výchova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93" w:lineRule="exact"/>
              <w:ind w:left="274" w:right="283" w:hanging="365"/>
            </w:pPr>
            <w:r w:rsidRPr="0055402D">
              <w:rPr>
                <w:b/>
                <w:bCs/>
                <w:color w:val="000000"/>
              </w:rPr>
              <w:t xml:space="preserve">      2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93" w:lineRule="exact"/>
              <w:ind w:left="274" w:right="288" w:hanging="365"/>
            </w:pPr>
            <w:r w:rsidRPr="0055402D">
              <w:rPr>
                <w:b/>
                <w:bCs/>
                <w:color w:val="000000"/>
              </w:rPr>
              <w:t xml:space="preserve">       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</w:tr>
      <w:tr w:rsidR="00AE70DD" w:rsidRPr="0055402D" w:rsidTr="00F27F17">
        <w:trPr>
          <w:trHeight w:hRule="exact" w:val="634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53" w:right="38"/>
            </w:pPr>
            <w:r w:rsidRPr="0055402D">
              <w:rPr>
                <w:color w:val="000000"/>
                <w:sz w:val="26"/>
                <w:szCs w:val="26"/>
              </w:rPr>
              <w:t>člověk a svět práce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29" w:right="336"/>
            </w:pPr>
            <w:r w:rsidRPr="0055402D">
              <w:rPr>
                <w:color w:val="000000"/>
                <w:sz w:val="26"/>
                <w:szCs w:val="26"/>
              </w:rPr>
              <w:t>praktické činnosti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ind w:left="307"/>
              <w:rPr>
                <w:b/>
              </w:rPr>
            </w:pPr>
            <w:r w:rsidRPr="0055402D">
              <w:rPr>
                <w:b/>
              </w:rPr>
              <w:t>1</w:t>
            </w:r>
          </w:p>
          <w:p w:rsidR="00AE70DD" w:rsidRPr="0055402D" w:rsidRDefault="00AE70DD" w:rsidP="00F27F17">
            <w:pPr>
              <w:shd w:val="clear" w:color="auto" w:fill="FFFFFF"/>
              <w:ind w:left="307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</w:tr>
      <w:tr w:rsidR="00AE70DD" w:rsidRPr="0055402D" w:rsidTr="00F27F17">
        <w:trPr>
          <w:trHeight w:hRule="exact" w:val="350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ind w:left="53"/>
            </w:pPr>
            <w:r w:rsidRPr="0055402D">
              <w:rPr>
                <w:color w:val="000000"/>
                <w:sz w:val="26"/>
                <w:szCs w:val="26"/>
              </w:rPr>
              <w:t>průřezová témata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P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</w:pPr>
          </w:p>
        </w:tc>
      </w:tr>
      <w:tr w:rsidR="00AE70DD" w:rsidRPr="0055402D" w:rsidTr="00F27F17">
        <w:trPr>
          <w:trHeight w:hRule="exact" w:val="634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53" w:right="130"/>
            </w:pPr>
            <w:r w:rsidRPr="0055402D">
              <w:rPr>
                <w:color w:val="000000"/>
                <w:sz w:val="26"/>
                <w:szCs w:val="26"/>
              </w:rPr>
              <w:t>týdenní hodinová dotace + disponibilní hodiny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20</w:t>
            </w:r>
            <w:r w:rsidRPr="0055402D">
              <w:rPr>
                <w:bCs/>
                <w:color w:val="000000"/>
              </w:rPr>
              <w:t>+2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20</w:t>
            </w:r>
            <w:r w:rsidRPr="0055402D">
              <w:rPr>
                <w:bCs/>
                <w:color w:val="000000"/>
              </w:rPr>
              <w:t>+2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21</w:t>
            </w:r>
            <w:r w:rsidRPr="0055402D">
              <w:rPr>
                <w:bCs/>
                <w:color w:val="000000"/>
              </w:rPr>
              <w:t>+2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21</w:t>
            </w:r>
            <w:r w:rsidRPr="0055402D">
              <w:rPr>
                <w:bCs/>
                <w:color w:val="000000"/>
              </w:rPr>
              <w:t>+4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22</w:t>
            </w:r>
            <w:r w:rsidRPr="0055402D">
              <w:rPr>
                <w:bCs/>
                <w:color w:val="000000"/>
              </w:rPr>
              <w:t>+4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104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Cs/>
                <w:color w:val="000000"/>
              </w:rPr>
              <w:t>14</w:t>
            </w:r>
          </w:p>
        </w:tc>
      </w:tr>
      <w:tr w:rsidR="00AE70DD" w:rsidRPr="0055402D" w:rsidTr="00F27F17">
        <w:trPr>
          <w:trHeight w:hRule="exact" w:val="672"/>
        </w:trPr>
        <w:tc>
          <w:tcPr>
            <w:tcW w:w="3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spacing w:line="283" w:lineRule="exact"/>
              <w:ind w:left="53" w:right="418"/>
            </w:pPr>
            <w:r w:rsidRPr="0055402D">
              <w:rPr>
                <w:color w:val="000000"/>
                <w:sz w:val="26"/>
                <w:szCs w:val="26"/>
              </w:rPr>
              <w:t>celkový týdenní počet hodin – maximum týdně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26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0DD" w:rsidRPr="0055402D" w:rsidRDefault="00AE70DD" w:rsidP="00F27F17">
            <w:pPr>
              <w:shd w:val="clear" w:color="auto" w:fill="FFFFFF"/>
              <w:jc w:val="center"/>
            </w:pPr>
            <w:r w:rsidRPr="0055402D">
              <w:rPr>
                <w:b/>
                <w:bCs/>
                <w:color w:val="000000"/>
              </w:rPr>
              <w:t>118</w:t>
            </w:r>
          </w:p>
        </w:tc>
      </w:tr>
    </w:tbl>
    <w:p w:rsidR="00AE70DD" w:rsidRPr="0055402D" w:rsidRDefault="00AE70DD" w:rsidP="00AE70DD"/>
    <w:p w:rsidR="00AE70DD" w:rsidRPr="0055402D" w:rsidRDefault="00AE70DD" w:rsidP="00AE70DD"/>
    <w:p w:rsidR="00AE70DD" w:rsidRDefault="00AE70DD" w:rsidP="00AE70DD"/>
    <w:p w:rsidR="00AE70DD" w:rsidRDefault="00AE70DD" w:rsidP="00AE70DD"/>
    <w:p w:rsidR="00F27F17" w:rsidRDefault="00F27F17" w:rsidP="00AE70DD">
      <w:pPr>
        <w:sectPr w:rsidR="00F27F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7F17" w:rsidRPr="00C42458" w:rsidRDefault="00F27F17" w:rsidP="00F27F17">
      <w:pPr>
        <w:tabs>
          <w:tab w:val="left" w:pos="2880"/>
          <w:tab w:val="left" w:pos="5220"/>
        </w:tabs>
        <w:ind w:left="360"/>
        <w:rPr>
          <w:rFonts w:ascii="Times New Roman" w:hAnsi="Times New Roman"/>
          <w:b/>
          <w:sz w:val="44"/>
          <w:szCs w:val="44"/>
          <w:u w:val="single"/>
        </w:rPr>
      </w:pPr>
      <w:bookmarkStart w:id="0" w:name="_GoBack"/>
      <w:bookmarkEnd w:id="0"/>
      <w:r w:rsidRPr="00C42458">
        <w:rPr>
          <w:rFonts w:ascii="Times New Roman" w:hAnsi="Times New Roman"/>
          <w:b/>
          <w:sz w:val="44"/>
          <w:szCs w:val="44"/>
          <w:u w:val="single"/>
        </w:rPr>
        <w:lastRenderedPageBreak/>
        <w:t>Učební osnovy se upravují a doplňují:</w:t>
      </w:r>
    </w:p>
    <w:p w:rsidR="00F27F17" w:rsidRDefault="00F27F17" w:rsidP="00F27F17">
      <w:pPr>
        <w:rPr>
          <w:b/>
          <w:lang w:val="en-US"/>
        </w:rPr>
      </w:pPr>
    </w:p>
    <w:p w:rsidR="00F27F17" w:rsidRDefault="00F27F17" w:rsidP="00F27F17">
      <w:pPr>
        <w:rPr>
          <w:b/>
          <w:lang w:val="en-US"/>
        </w:rPr>
      </w:pPr>
    </w:p>
    <w:p w:rsidR="00F27F17" w:rsidRDefault="00F27F17" w:rsidP="00F27F17">
      <w:pPr>
        <w:rPr>
          <w:b/>
          <w:lang w:val="en-US"/>
        </w:rPr>
      </w:pPr>
    </w:p>
    <w:p w:rsidR="00F27F17" w:rsidRDefault="00F27F17" w:rsidP="00F27F17">
      <w:pPr>
        <w:rPr>
          <w:b/>
          <w:lang w:val="en-US"/>
        </w:rPr>
      </w:pPr>
      <w:r w:rsidRPr="00B7682D">
        <w:rPr>
          <w:b/>
          <w:lang w:val="en-US"/>
        </w:rPr>
        <w:t>VZDĚLÁVACÍ OBLAST: Matematika a její aplikace</w:t>
      </w:r>
    </w:p>
    <w:p w:rsidR="00F27F17" w:rsidRPr="00B7682D" w:rsidRDefault="00F27F17" w:rsidP="00F27F17">
      <w:pPr>
        <w:rPr>
          <w:b/>
          <w:lang w:val="en-US"/>
        </w:rPr>
      </w:pPr>
      <w:r w:rsidRPr="00B7682D">
        <w:rPr>
          <w:b/>
          <w:lang w:val="en-US"/>
        </w:rPr>
        <w:t>VYUČOVACÍ PŘEDMĚT: Matematika</w:t>
      </w:r>
    </w:p>
    <w:p w:rsidR="00F27F17" w:rsidRPr="00B7682D" w:rsidRDefault="00F27F17" w:rsidP="00F27F17">
      <w:pPr>
        <w:rPr>
          <w:b/>
          <w:lang w:val="en-US"/>
        </w:rPr>
      </w:pPr>
      <w:r w:rsidRPr="00B7682D">
        <w:rPr>
          <w:b/>
          <w:lang w:val="en-US"/>
        </w:rPr>
        <w:t>Ročník: 4.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6379"/>
        <w:gridCol w:w="2979"/>
      </w:tblGrid>
      <w:tr w:rsidR="00F27F17" w:rsidRPr="00B7682D" w:rsidTr="00F27F1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Modeluje a určí část celku, používá zápis ve formě zlomku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tabs>
                <w:tab w:val="num" w:pos="1494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Celek, část, zlomek</w:t>
            </w:r>
          </w:p>
          <w:p w:rsidR="00F27F17" w:rsidRPr="00B7682D" w:rsidRDefault="00F27F17" w:rsidP="00F27F17">
            <w:pPr>
              <w:tabs>
                <w:tab w:val="num" w:pos="1494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Polovina, čtvrtina, třetina, pětina, desetina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Řešení a tvorba slovních úloh k určování poloviny, čtvrtiny, třetiny, pětiny, desetiny z celku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tabs>
                <w:tab w:val="num" w:pos="1494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Žák:</w:t>
            </w:r>
          </w:p>
          <w:p w:rsidR="00F27F17" w:rsidRPr="00B7682D" w:rsidRDefault="00F27F17" w:rsidP="00F27F17">
            <w:pPr>
              <w:numPr>
                <w:ilvl w:val="0"/>
                <w:numId w:val="1"/>
              </w:numPr>
              <w:tabs>
                <w:tab w:val="clear" w:pos="540"/>
                <w:tab w:val="num" w:pos="180"/>
                <w:tab w:val="num" w:pos="1494"/>
              </w:tabs>
              <w:spacing w:line="276" w:lineRule="auto"/>
              <w:ind w:left="180" w:hanging="18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vysvětlí a znázorní vztah mezi celkem a jeho částí vyjádřenou zlomkem na příkladech z běžného života</w:t>
            </w:r>
          </w:p>
          <w:p w:rsidR="00F27F17" w:rsidRPr="00B7682D" w:rsidRDefault="00F27F17" w:rsidP="00F27F17">
            <w:pPr>
              <w:numPr>
                <w:ilvl w:val="0"/>
                <w:numId w:val="1"/>
              </w:numPr>
              <w:tabs>
                <w:tab w:val="clear" w:pos="540"/>
                <w:tab w:val="num" w:pos="180"/>
                <w:tab w:val="num" w:pos="1494"/>
              </w:tabs>
              <w:spacing w:line="276" w:lineRule="auto"/>
              <w:ind w:left="180" w:hanging="18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využívá názorných obrázků k určování 1/2,1/4, 1/3, 1/5, 1/10 celku </w:t>
            </w:r>
          </w:p>
          <w:p w:rsidR="00F27F17" w:rsidRPr="00B7682D" w:rsidRDefault="00F27F17" w:rsidP="00F27F17">
            <w:pPr>
              <w:numPr>
                <w:ilvl w:val="0"/>
                <w:numId w:val="1"/>
              </w:numPr>
              <w:tabs>
                <w:tab w:val="clear" w:pos="540"/>
                <w:tab w:val="num" w:pos="180"/>
                <w:tab w:val="num" w:pos="1494"/>
              </w:tabs>
              <w:spacing w:line="276" w:lineRule="auto"/>
              <w:ind w:left="180" w:hanging="18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vyjádří celek z jeho dané poloviny, čtvrtiny, třetiny, pětiny, desetiny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VMEGS – Evropa a svět nás zajímá (zážitky a zkušenosti z Evropy a světa – cestujeme letadlem, lodí, autobusem, vlakem)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Další náměty do výuky:</w:t>
            </w:r>
          </w:p>
          <w:p w:rsidR="00F27F17" w:rsidRPr="00B7682D" w:rsidRDefault="00F27F17" w:rsidP="00F27F17">
            <w:pPr>
              <w:numPr>
                <w:ilvl w:val="1"/>
                <w:numId w:val="1"/>
              </w:numPr>
              <w:tabs>
                <w:tab w:val="num" w:pos="252"/>
              </w:tabs>
              <w:spacing w:line="276" w:lineRule="auto"/>
              <w:ind w:left="252" w:hanging="25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skládání origami </w:t>
            </w:r>
          </w:p>
          <w:p w:rsidR="00F27F17" w:rsidRPr="00B7682D" w:rsidRDefault="00F27F17" w:rsidP="00F27F17">
            <w:pPr>
              <w:numPr>
                <w:ilvl w:val="1"/>
                <w:numId w:val="1"/>
              </w:numPr>
              <w:tabs>
                <w:tab w:val="num" w:pos="252"/>
              </w:tabs>
              <w:spacing w:line="276" w:lineRule="auto"/>
              <w:ind w:left="252" w:hanging="25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mozaiky</w:t>
            </w:r>
          </w:p>
          <w:p w:rsidR="00F27F17" w:rsidRPr="00B7682D" w:rsidRDefault="00F27F17" w:rsidP="00F27F17">
            <w:pPr>
              <w:numPr>
                <w:ilvl w:val="1"/>
                <w:numId w:val="1"/>
              </w:numPr>
              <w:tabs>
                <w:tab w:val="num" w:pos="252"/>
              </w:tabs>
              <w:spacing w:line="276" w:lineRule="auto"/>
              <w:ind w:left="252" w:hanging="25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krájení dortu, pizzy</w:t>
            </w:r>
          </w:p>
        </w:tc>
      </w:tr>
      <w:tr w:rsidR="00F27F17" w:rsidRPr="00B7682D" w:rsidTr="00F27F1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682D">
              <w:rPr>
                <w:b/>
                <w:bCs/>
                <w:color w:val="FF0000"/>
                <w:sz w:val="20"/>
                <w:szCs w:val="20"/>
                <w:shd w:val="clear" w:color="auto" w:fill="E6E6E6"/>
              </w:rPr>
              <w:t>Porovná, sčítá a odčítá zlomky se stejným jmenovatelem v oboru kladných čísel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Čitatel, jmenovatel, zlomková čára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Žák:</w:t>
            </w:r>
          </w:p>
          <w:p w:rsidR="00F27F17" w:rsidRPr="00B7682D" w:rsidRDefault="00F27F17" w:rsidP="00F27F1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porovná zlomky se stejným jmenovatelem (poloviny, čtvrtiny, třetiny, pětiny, desetiny)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Další náměty do výuky:</w:t>
            </w:r>
          </w:p>
          <w:p w:rsidR="00F27F17" w:rsidRPr="00B7682D" w:rsidRDefault="00F27F17" w:rsidP="00F27F17">
            <w:pPr>
              <w:numPr>
                <w:ilvl w:val="1"/>
                <w:numId w:val="1"/>
              </w:numPr>
              <w:tabs>
                <w:tab w:val="num" w:pos="252"/>
              </w:tabs>
              <w:spacing w:line="276" w:lineRule="auto"/>
              <w:ind w:left="252" w:hanging="25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mozaiky</w:t>
            </w:r>
          </w:p>
          <w:p w:rsidR="00F27F17" w:rsidRPr="00B7682D" w:rsidRDefault="00F27F17" w:rsidP="00F27F17">
            <w:pPr>
              <w:numPr>
                <w:ilvl w:val="1"/>
                <w:numId w:val="1"/>
              </w:numPr>
              <w:tabs>
                <w:tab w:val="num" w:pos="252"/>
              </w:tabs>
              <w:spacing w:line="276" w:lineRule="auto"/>
              <w:ind w:left="252" w:hanging="25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krájení dortu, pizzy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7F17" w:rsidRDefault="00F27F17" w:rsidP="00F27F17">
      <w:pPr>
        <w:rPr>
          <w:b/>
        </w:rPr>
      </w:pPr>
    </w:p>
    <w:p w:rsidR="00F27F17" w:rsidRDefault="00F27F17" w:rsidP="00F27F17">
      <w:pPr>
        <w:rPr>
          <w:b/>
        </w:rPr>
      </w:pPr>
    </w:p>
    <w:p w:rsidR="00F27F17" w:rsidRDefault="00F27F17" w:rsidP="00F27F17">
      <w:pPr>
        <w:rPr>
          <w:b/>
        </w:rPr>
      </w:pPr>
    </w:p>
    <w:p w:rsidR="00F27F17" w:rsidRDefault="00F27F17" w:rsidP="00F27F17">
      <w:pPr>
        <w:rPr>
          <w:b/>
        </w:rPr>
      </w:pPr>
    </w:p>
    <w:p w:rsidR="00F27F17" w:rsidRDefault="00F27F17" w:rsidP="00F27F17">
      <w:pPr>
        <w:rPr>
          <w:b/>
        </w:rPr>
      </w:pPr>
    </w:p>
    <w:p w:rsidR="00F27F17" w:rsidRDefault="00F27F17" w:rsidP="00F27F17">
      <w:pPr>
        <w:rPr>
          <w:b/>
        </w:rPr>
      </w:pPr>
    </w:p>
    <w:p w:rsidR="00F27F17" w:rsidRPr="00B7682D" w:rsidRDefault="00F27F17" w:rsidP="00F27F17">
      <w:pPr>
        <w:rPr>
          <w:b/>
        </w:rPr>
      </w:pPr>
      <w:r w:rsidRPr="00B7682D">
        <w:rPr>
          <w:b/>
        </w:rPr>
        <w:t>VZDĚLÁVACÍ OBLAST: Matematika a její aplikace</w:t>
      </w:r>
    </w:p>
    <w:p w:rsidR="00F27F17" w:rsidRPr="00B7682D" w:rsidRDefault="00F27F17" w:rsidP="00F27F17">
      <w:pPr>
        <w:rPr>
          <w:b/>
        </w:rPr>
      </w:pPr>
      <w:r w:rsidRPr="00B7682D">
        <w:rPr>
          <w:b/>
        </w:rPr>
        <w:t>VYUČOVACÍ PŘEDMĚT: Matematika</w:t>
      </w:r>
    </w:p>
    <w:p w:rsidR="00F27F17" w:rsidRPr="00B7682D" w:rsidRDefault="00F27F17" w:rsidP="00F27F17">
      <w:pPr>
        <w:rPr>
          <w:b/>
        </w:rPr>
      </w:pPr>
      <w:r w:rsidRPr="00B7682D">
        <w:rPr>
          <w:b/>
        </w:rPr>
        <w:t>Ročník: 5.</w:t>
      </w:r>
    </w:p>
    <w:p w:rsidR="00F27F17" w:rsidRPr="00B7682D" w:rsidRDefault="00F27F17" w:rsidP="00F27F17">
      <w:pPr>
        <w:rPr>
          <w:b/>
        </w:rPr>
      </w:pPr>
      <w:r w:rsidRPr="00B7682D">
        <w:rPr>
          <w:b/>
        </w:rPr>
        <w:t>I. Číslo a početní operace</w:t>
      </w: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tbl>
      <w:tblPr>
        <w:tblStyle w:val="Mkatabulky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6379"/>
        <w:gridCol w:w="3118"/>
      </w:tblGrid>
      <w:tr w:rsidR="00F27F17" w:rsidRPr="00B7682D" w:rsidTr="00F27F1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E6E6E6"/>
              </w:rPr>
            </w:pPr>
            <w:r w:rsidRPr="00B768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shd w:val="clear" w:color="auto" w:fill="E6E6E6"/>
              </w:rPr>
              <w:t xml:space="preserve">Modeluje a určí část celku, používá zápis ve formě </w:t>
            </w:r>
            <w:r w:rsidRPr="00B768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shd w:val="clear" w:color="auto" w:fill="E6E6E6"/>
              </w:rPr>
              <w:lastRenderedPageBreak/>
              <w:t>zlomku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 xml:space="preserve">Řešení a tvorba slovních úloh </w:t>
            </w:r>
            <w:r w:rsidRPr="00B7682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k určování celku z dané poloviny, čtvrtiny, třetiny, pětiny, desetiny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Žák:</w:t>
            </w:r>
          </w:p>
          <w:p w:rsidR="00F27F17" w:rsidRPr="00B7682D" w:rsidRDefault="00F27F17" w:rsidP="00F27F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vyjádří celek z jeho dané poloviny, čtvrtiny, třetiny, pětiny, </w:t>
            </w:r>
            <w:r w:rsidRPr="00B7682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desetiny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7" w:rsidRPr="00B7682D" w:rsidTr="00F27F1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shd w:val="clear" w:color="auto" w:fill="E6E6E6"/>
              </w:rPr>
              <w:lastRenderedPageBreak/>
              <w:t>Porovná, sčítá a odčítá zlomky se stejným jmenovatelem v oboru kladných čísel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Využití názorných obrázků (např. čtvercová síť, kruhový diagram, číselná osa)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Žák:</w:t>
            </w:r>
          </w:p>
          <w:p w:rsidR="00F27F17" w:rsidRPr="00B7682D" w:rsidRDefault="00F27F17" w:rsidP="00F27F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sčítá a odčítá zlomky se stejným jmenovatelem (poloviny, čtvrtiny, třetiny, pětiny, desetiny) pomocí názorných obrázků a tyto početní operace zapisuje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F17" w:rsidRPr="00B7682D" w:rsidRDefault="00F27F17" w:rsidP="00F27F17">
            <w:pPr>
              <w:rPr>
                <w:rFonts w:ascii="Times New Roman" w:hAnsi="Times New Roman"/>
              </w:rPr>
            </w:pPr>
          </w:p>
        </w:tc>
      </w:tr>
      <w:tr w:rsidR="00F27F17" w:rsidRPr="00B7682D" w:rsidTr="00F27F1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bCs/>
                <w:color w:val="FF0000"/>
                <w:shd w:val="clear" w:color="auto" w:fill="E6E6E6"/>
              </w:rPr>
            </w:pPr>
            <w:r w:rsidRPr="00B768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shd w:val="clear" w:color="auto" w:fill="E6E6E6"/>
              </w:rPr>
              <w:t>Přečte zápis desetinného čísla a vyznačí na číselné ose desetinné číslo dané hodnoty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Desetinné číslo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Porovnávání desetinných čísel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Využití názorných obrázků (např. čtvercová síť, kruhový diagram, číselná osa)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Žák</w:t>
            </w:r>
          </w:p>
          <w:p w:rsidR="00F27F17" w:rsidRPr="00B7682D" w:rsidRDefault="00F27F17" w:rsidP="00F27F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vysvětlí a znázorní vztah mezi celkem a jeho částí vyjádřenou desetinným číslem na příkladech z běžného života</w:t>
            </w:r>
          </w:p>
          <w:p w:rsidR="00F27F17" w:rsidRPr="00B7682D" w:rsidRDefault="00F27F17" w:rsidP="00F27F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přečte, zapíše, znázorní desetinná čísla v řádu desetin a setin na číselné ose, ve čtvercové síti nebo v kruhovém diagramu</w:t>
            </w:r>
          </w:p>
          <w:p w:rsidR="00F27F17" w:rsidRPr="00B7682D" w:rsidRDefault="00F27F17" w:rsidP="00F27F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porovná desetinná čísla v řádu desetin a setin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VMEGS –Objevujeme Evropu a svět (život Evropanů – odlišnosti při vážení a měření)</w:t>
            </w:r>
          </w:p>
        </w:tc>
      </w:tr>
      <w:tr w:rsidR="00F27F17" w:rsidRPr="00B7682D" w:rsidTr="00F27F1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bCs/>
                <w:color w:val="FF0000"/>
                <w:shd w:val="clear" w:color="auto" w:fill="E6E6E6"/>
              </w:rPr>
            </w:pPr>
            <w:r w:rsidRPr="00B768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shd w:val="clear" w:color="auto" w:fill="E6E6E6"/>
              </w:rPr>
              <w:t>Porozumí významu znaku "-"pro zápis celého záporného čísla a toto číslo vyznačí na číselné ose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Číselná osa (kladná a záporná část)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Měření teploty, vyjádření dlužné částky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Žák:</w:t>
            </w:r>
          </w:p>
          <w:p w:rsidR="00F27F17" w:rsidRPr="00B7682D" w:rsidRDefault="00F27F17" w:rsidP="00F27F1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znázorní na číselné ose, přečte, zapíše a porovná celá čísla v rozmezí – 100 až + 100</w:t>
            </w:r>
          </w:p>
          <w:p w:rsidR="00F27F17" w:rsidRPr="00B7682D" w:rsidRDefault="00F27F17" w:rsidP="00F27F1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nalezne reprezentaci záporných čísel v běžném životě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EV – Vztah člověka k prostředí: globální oteplování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Další náměty do výuky:</w:t>
            </w:r>
          </w:p>
          <w:p w:rsidR="00F27F17" w:rsidRPr="00B7682D" w:rsidRDefault="00F27F17" w:rsidP="00F27F17">
            <w:pPr>
              <w:rPr>
                <w:rFonts w:ascii="Times New Roman" w:hAnsi="Times New Roman"/>
                <w:sz w:val="20"/>
                <w:szCs w:val="20"/>
              </w:rPr>
            </w:pPr>
            <w:r w:rsidRPr="00B7682D">
              <w:rPr>
                <w:rFonts w:ascii="Times New Roman" w:hAnsi="Times New Roman"/>
                <w:color w:val="FF0000"/>
                <w:sz w:val="20"/>
                <w:szCs w:val="20"/>
              </w:rPr>
              <w:t>pozorování a měření</w:t>
            </w:r>
          </w:p>
        </w:tc>
      </w:tr>
    </w:tbl>
    <w:p w:rsidR="00F27F17" w:rsidRPr="00B7682D" w:rsidRDefault="00F27F17" w:rsidP="00F27F17">
      <w:pPr>
        <w:rPr>
          <w:rFonts w:ascii="Times New Roman" w:hAnsi="Times New Roman" w:cs="Times New Roman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Pr="00B7682D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B7682D">
        <w:rPr>
          <w:rFonts w:ascii="Comic Sans MS" w:eastAsia="Lucida Sans Unicode" w:hAnsi="Comic Sans MS" w:cs="Tahoma"/>
          <w:b/>
          <w:bCs/>
          <w:color w:val="3DEB3D"/>
          <w:kern w:val="3"/>
        </w:rPr>
        <w:t>VZDĚLÁVACÍ OBLAST: Člověk a jeho svět</w:t>
      </w:r>
    </w:p>
    <w:p w:rsidR="00F27F17" w:rsidRPr="00B7682D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B7682D">
        <w:rPr>
          <w:rFonts w:ascii="Comic Sans MS" w:eastAsia="Lucida Sans Unicode" w:hAnsi="Comic Sans MS" w:cs="Tahoma"/>
          <w:b/>
          <w:bCs/>
          <w:color w:val="3DEB3D"/>
          <w:kern w:val="3"/>
        </w:rPr>
        <w:t>VYUČOVACÍ PŘEDMĚT: Prvouka</w:t>
      </w:r>
    </w:p>
    <w:p w:rsidR="00F27F17" w:rsidRPr="00B7682D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B7682D">
        <w:rPr>
          <w:rFonts w:ascii="Comic Sans MS" w:eastAsia="Lucida Sans Unicode" w:hAnsi="Comic Sans MS" w:cs="Tahoma"/>
          <w:b/>
          <w:bCs/>
          <w:color w:val="3DEB3D"/>
          <w:kern w:val="3"/>
        </w:rPr>
        <w:t>ROČNÍK: 1.</w:t>
      </w: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B7682D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I. Místo, kde žijeme</w:t>
      </w: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25"/>
        <w:gridCol w:w="6863"/>
        <w:gridCol w:w="2964"/>
      </w:tblGrid>
      <w:tr w:rsidR="00F27F17" w:rsidRPr="00B7682D" w:rsidTr="00F27F17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lastRenderedPageBreak/>
              <w:t>OČEKÁVANÉ VÝSTUPY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B7682D" w:rsidTr="00F27F17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Vyznačí v jednoduchém plánku místo svého bydliště a školy, cestu na určené místo a rozliší možná nebezpečí v nejbližším okolí.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domov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– prostředí domova, orientace v místě bydliště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škola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– prostředí školy, činnosti ve škole, okolí školy, bezpečná cesta do školy, 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riziková místa a situace,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organizace školy, společenské chování, pozdrav, školní pravidla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třída, třídní kolektiv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vyučovací proces, přestávka - svačina, pitný režim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 xml:space="preserve">dopravní </w:t>
            </w:r>
            <w:proofErr w:type="gramStart"/>
            <w:r w:rsidRPr="00B7682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 xml:space="preserve">značky, 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</w:t>
            </w:r>
            <w:r w:rsidRPr="00B7682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základní</w:t>
            </w:r>
            <w:proofErr w:type="gramEnd"/>
            <w:r w:rsidRPr="00B7682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 xml:space="preserve"> orientace v silničním provozu – 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 procházka po okolí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dopravní hřiště, dopravní značka, semafor, přechod pro chodce, dopravní prostředky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6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orientuje se v budově školy, ve třídě, zapojí se do kolektivu třídy,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základní pravidla chování ve vyučování, o přestávce,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základy společenského chování v konkrétních situacích, naučí se řešit konfliktní situace ve třídě (mezi lidmi) dohodou, nenásilným způsobem,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se orientovat v prostoru i v jednoduchém plánku,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dokáže se orientovat v silničním provozu, seznámí se s pojmy dopravní prostředky, semafor, přechod pro chodce, pozná základní dopravní značky a umí se podle nich chovat, 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seznámí se s rizikovou situací v silničním provozu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rozhoduje se zodpovědně podle dané situace a poskytne dle svých možností případnou pomoc,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formuluje a vyjadřuje své myšlenky a přání, dokáže se zeptat na cestu,</w:t>
            </w:r>
          </w:p>
          <w:p w:rsidR="00F27F17" w:rsidRPr="00B7682D" w:rsidRDefault="00F27F17" w:rsidP="00F27F1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vyhledává informace vhodné k řešení problému, např. dopravní situace.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vybarvuje dopravní značkya semafor, poznává barvy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vystřihne, vymodeluje dopravní značku, společně z krabic vytvoří svou obec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rozvoj slovní zásoby, jemné motoriky a grafomotoriky,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exkurze po škole, vypravování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namaluje svoji školu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M – rozvoj početních představ do 5, orientace v prostoru – sloupec, řádek, shody a rozdíly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HV – hudební říkanka, rytmizace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TV – uvolňovací pohybové chvilky, hry na dopravní křižovatku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v ZŠ – vypracovaný dokument</w:t>
            </w:r>
          </w:p>
        </w:tc>
      </w:tr>
    </w:tbl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B7682D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lastRenderedPageBreak/>
        <w:t>II. Lidé kolem nás</w:t>
      </w:r>
    </w:p>
    <w:tbl>
      <w:tblPr>
        <w:tblW w:w="145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2296"/>
        <w:gridCol w:w="6873"/>
        <w:gridCol w:w="2961"/>
      </w:tblGrid>
      <w:tr w:rsidR="00F27F17" w:rsidRPr="00B7682D" w:rsidTr="00F27F17">
        <w:trPr>
          <w:trHeight w:val="287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B7682D" w:rsidTr="00F27F17">
        <w:trPr>
          <w:trHeight w:val="3798"/>
        </w:trPr>
        <w:tc>
          <w:tcPr>
            <w:tcW w:w="2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Rozlišuje blízké příbuzenské vztahy v rodině, role rodinných příslušníků a vztahy mezi nimi, 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projevuje toleranci k přirozeným odlišnostem spolužáků i jiných lidí, jejich přednostem i nedostatkům.</w:t>
            </w:r>
          </w:p>
        </w:tc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rodina – postavení jedince v rodině, role členů rodiny, příbuzenské a mezigenerační vztahy, život a funkce rodiny, soužití v rodině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vzájemná pomoc a důvěra,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organizace domácnosti a individuální potřeby jejich členů,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úcta k rodičům, rodinná oslava,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soužití lidí principy demokracie</w:t>
            </w:r>
          </w:p>
        </w:tc>
        <w:tc>
          <w:tcPr>
            <w:tcW w:w="6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 potřebu efektivně spolupracovat se skupinou i jednotlivci při řešení daného úkolu,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účinně a bezpečně používá různé materiály a pomůcky,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vyhledává a třídí informace na základě jejich pochopení,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se orientovat v příbuzenských a mezigeneračních vztazích ve své rodině,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vyjmenuje členy v rodině,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svou roli v rodině a umí se podle ní chovat,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přispívá k diskusi v malé skupině i k debatě celé třídy, 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komunikace a poznává principy demokracie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utváří si obraz o svém postavení v rodině a v kolektivu, zná svá práva a povinnosti,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formuluje své myšlenky, pocity a názory v logickém sledu,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dokáže slovně popsat vztahy v rodině.</w:t>
            </w:r>
          </w:p>
        </w:tc>
        <w:tc>
          <w:tcPr>
            <w:tcW w:w="2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VV, PČ  – nakreslit “rodokmen” vlastní rodiny, rozvoj jemné motoriky při práci s nůžkami, estetické a praktické zařízení dětského pokoje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M – slovní úlohy s počítáním věku, orientace na ploše, hledání shod a rozdílů, rozlišování zrakově podobných tvarů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vyprávění, popis osoby, rodina a její členové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HV – “Prázdniny u babičky”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</w:tr>
    </w:tbl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B7682D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III. Lidé a čas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2294"/>
        <w:gridCol w:w="6837"/>
        <w:gridCol w:w="2974"/>
      </w:tblGrid>
      <w:tr w:rsidR="00F27F17" w:rsidRPr="00B7682D" w:rsidTr="00F27F17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B7682D" w:rsidTr="00F27F17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Využívá časové údaje při řešení různých situací v denním životě, rozlišuje děj v minulosti, </w:t>
            </w:r>
            <w:proofErr w:type="gramStart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přítomnosti  a budoucnosti</w:t>
            </w:r>
            <w:proofErr w:type="gramEnd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orientace v čase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rok, roční období, měsíce v roce, </w:t>
            </w:r>
            <w:proofErr w:type="gramStart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kalendář  třídy</w:t>
            </w:r>
            <w:proofErr w:type="gramEnd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, dny v týdnu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, denní režim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dnes, včera, zítra, bylo, je, </w:t>
            </w:r>
            <w:proofErr w:type="gramStart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bude...</w:t>
            </w:r>
            <w:proofErr w:type="gramEnd"/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den a noc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činnosti v průběhu dne,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čas, celá hodina</w:t>
            </w:r>
          </w:p>
        </w:tc>
        <w:tc>
          <w:tcPr>
            <w:tcW w:w="6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orientuje se v čase, seznamuje se se základními časovými údaji – rok, roční období, měsíce v roce,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vyjmenuje měsíce v roce, dny v týdnu,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nakreslí svůj denní režim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uplatňuje názvy dnů při orientaci v blízké minulosti a budoucnosti (včera, dnes, zítra),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popíše části dne – poledne, odpoledne, večer, noc,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pozná celou hodinu,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dokáže se zeptat, kolik je hodin.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rozvoj sluchové syntézy a analýzy, rozvoj slovní zásoby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M – rozvoj matematických představ, rozvoj posloupnosti, orientace v čase, poznávání celých hodin, vztahy před, </w:t>
            </w:r>
            <w:proofErr w:type="gramStart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za...</w:t>
            </w:r>
            <w:proofErr w:type="gramEnd"/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+ VV – rozvíjení jemné motoriky a grafomotoriky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</w:tr>
    </w:tbl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B7682D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V. Člověk a jeho zdraví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7"/>
        <w:gridCol w:w="2309"/>
        <w:gridCol w:w="6836"/>
        <w:gridCol w:w="2973"/>
      </w:tblGrid>
      <w:tr w:rsidR="00F27F17" w:rsidRPr="00B7682D" w:rsidTr="00F27F17"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B7682D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B7682D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Uplatňuje základní hygienické, režimové a jiné zdravotně preventivní návyky s využitím elementárních znalostí o lidském těle, projevuje vhodným chováním a činnostmi vztah ke zdraví.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stavba lidského těla, péče o lidské tělo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, základní funkce a projevy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výživa lidského těla, 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životní potřeby člověka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základy stolování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nemoc, příznaky nemoci, ochrana proti nemocem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úraz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uplatňuje základní znalosti o lidském těle v oblasti osobní hygieny, výživy (seznamuje se s vlivem stravy na zdraví)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na základě vlastních zkušeností se seznámí se stavbou lidského těla,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pečuje o své tělo,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umí vyjmenovat základní životní potřeby člověka,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seznamuje se se základy stolování,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běžná onemocnění, jejich příznaky,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zná, jak se chránit proti nemocem,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pojem úraz, učí se úrazům předcházet, zná základy první pomoci,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dodržuje zásady bezpečného chování.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rozvoj fantazie – čistota, špína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vyhledávání a třídění informací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popis člověka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TV – důležitost pohybu pro zdraví člověka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</w:tr>
      <w:tr w:rsidR="00F27F17" w:rsidRPr="00B7682D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Rozezná nebezpečí různého charakteru, využívá bezpečná místa pro hru a trávení volného času, uplatňuje základní pravidla bezpečného chování účastníka silničního provozu, jedná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tak, aby neohrožoval zdraví své a zdraví jiných.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bezpečné chování</w:t>
            </w:r>
          </w:p>
        </w:tc>
        <w:tc>
          <w:tcPr>
            <w:tcW w:w="6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rozhoduje se v zájmu podpory a ochrany zdraví a přírody,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vytváří si pozitivní představu o sobě samém, což podporuje jeho sebedůvěru a rozvoj,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uvědomuje si povinnost postavit se adekvátním způsobem proti fyzickému i psychickému násilí,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svým chováním neohrožuje </w:t>
            </w:r>
            <w:proofErr w:type="gramStart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zdraví  své</w:t>
            </w:r>
            <w:proofErr w:type="gramEnd"/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a zdraví jiných.</w:t>
            </w:r>
          </w:p>
          <w:p w:rsidR="00F27F17" w:rsidRPr="00B7682D" w:rsidRDefault="00F27F17" w:rsidP="00F27F17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v ZŠ – vypracovaný dokument + CD</w:t>
            </w:r>
          </w:p>
        </w:tc>
      </w:tr>
      <w:tr w:rsidR="00F27F17" w:rsidRPr="00B7682D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Chová se obezřetně při setkání s neznámými jedinci, odmítne komunikaci, která je mu nepříjemná, v případě potřeby požádá o pomoc pro 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 xml:space="preserve">sebe i pro jiné, </w:t>
            </w: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ovládá způsoby komunikace s operátory tísňových linek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. 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důležité údaje při neobvyklých situacích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B7682D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tísňová volání</w:t>
            </w:r>
          </w:p>
        </w:tc>
        <w:tc>
          <w:tcPr>
            <w:tcW w:w="6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odmítne nepříjemnou komunikaci,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své jméno, příjmení, datum narození,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dokáže vyhledat pomoc nebo pomoci sobě i svým spolužákům, </w:t>
            </w: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kamarádům,</w:t>
            </w:r>
          </w:p>
          <w:p w:rsidR="00F27F17" w:rsidRPr="00B7682D" w:rsidRDefault="00F27F17" w:rsidP="00016E7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čísla tísňových volání</w:t>
            </w:r>
          </w:p>
          <w:p w:rsidR="00F27F17" w:rsidRPr="00B7682D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B7682D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B7682D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ČJ – dramatizace – příběh náhodného setkání, asertivní chování</w:t>
            </w:r>
          </w:p>
        </w:tc>
      </w:tr>
    </w:tbl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Pr="00B7682D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Pr="00926750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</w:rPr>
        <w:t>VYUČOVACÍ PŘEDMĚT: Prvouka</w:t>
      </w:r>
    </w:p>
    <w:p w:rsidR="00F27F17" w:rsidRPr="00926750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</w:rPr>
        <w:t>ROČNÍK: 2.</w:t>
      </w:r>
    </w:p>
    <w:p w:rsidR="00F27F17" w:rsidRPr="00926750" w:rsidRDefault="00F27F17" w:rsidP="00F27F17">
      <w:pPr>
        <w:widowControl w:val="0"/>
        <w:suppressAutoHyphens/>
        <w:autoSpaceDN w:val="0"/>
        <w:spacing w:after="120"/>
        <w:rPr>
          <w:rFonts w:ascii="Comic Sans MS" w:eastAsia="Lucida Sans Unicode" w:hAnsi="Comic Sans MS" w:cs="Tahoma"/>
          <w:b/>
          <w:bCs/>
          <w:kern w:val="3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I. Místo, kde žijeme</w:t>
      </w: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25"/>
        <w:gridCol w:w="6863"/>
        <w:gridCol w:w="2964"/>
      </w:tblGrid>
      <w:tr w:rsidR="00F27F17" w:rsidRPr="00926750" w:rsidTr="00F27F17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Vyznačí v jednoduchém plánku místo svého bydliště a školy, cestu na určené místo a rozliší možná nebezpečí v nejbližším okolí.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domov – vybavení bytu, domov, rozdíly života ve městě a na vesnici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domov – místo, kde bydlím, kde nalézám ochranu, pochopení, soukromí, radost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bydliště – adresa, telefon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riziková místa a situace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6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se orientovat v prostoru i v jednoduchém plánku,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dokáže se orientovat v silničním provozu, seznámí se s pojmy dopravní prostředky, semafor, přechod pro chodce, pozná základní dopravní značky a umí se podle nich chovat,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najde na mapě Českou republiku, Prahu, svou obec,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popíše dům, byt, kde bydlí,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chápe, co je domov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popíše rozdíl mezi životem ve městě a na vesnici,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vnímá výhody a nevýhody městského a vesnického života,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svou adresu a telefon.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společně z krabic vytvoří svou obec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rozvoj slovní zásoby, jemné motoriky a grafomotoriky,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vypravování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namaluje svůj pokoj, byt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HV – hudební říkanka, rytmizace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TV – uvolňovací pohybové chvilky, hry na dopravní křižovatku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v ZŠ – vypracovaný dokument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</w:t>
            </w:r>
          </w:p>
        </w:tc>
      </w:tr>
    </w:tbl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II. Lidé kolem nás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7"/>
        <w:gridCol w:w="2294"/>
        <w:gridCol w:w="6866"/>
        <w:gridCol w:w="2958"/>
      </w:tblGrid>
      <w:tr w:rsidR="00F27F17" w:rsidRPr="00926750" w:rsidTr="00F27F17"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Projevuje toleranci k přirozeným odlišnostem spolužáků, jejich přednostem i nedostatkům.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 xml:space="preserve">lidé kolem nás – 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lidé různých národností, lidské vlastnosti, pomoc slabším, vhodné chování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principy demokracie, ohleduplnost, chování lidí</w:t>
            </w:r>
          </w:p>
        </w:tc>
        <w:tc>
          <w:tcPr>
            <w:tcW w:w="6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si lidé musejí navzájem pomáhat,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je připraven pomoci slabším, nemocným, postiženým,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chová se správně k handicapovaným osobám,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popsat fyzický vzhled i chování spolužáka,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rozliší vlastnosti pozitivní a negativní.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popis a vypravování</w:t>
            </w:r>
          </w:p>
        </w:tc>
      </w:tr>
    </w:tbl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III. Lidé a čas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2294"/>
        <w:gridCol w:w="6837"/>
        <w:gridCol w:w="2974"/>
      </w:tblGrid>
      <w:tr w:rsidR="00F27F17" w:rsidRPr="00926750" w:rsidTr="00F27F17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Využívá časové údaje při řešení různých situací v denním životě, rozlišuje děj v minulosti, </w:t>
            </w:r>
            <w:proofErr w:type="gramStart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přítomnosti  a budoucnosti</w:t>
            </w:r>
            <w:proofErr w:type="gramEnd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čas – orientace v kalendáři, jednotky času (rok, roční období, měsíc, týden, den, část dne, hodina), minulost a přítomnost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denní režim</w:t>
            </w:r>
          </w:p>
        </w:tc>
        <w:tc>
          <w:tcPr>
            <w:tcW w:w="6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popíše svůj den,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vyjmenuje dny v týdnu, měsíce,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jak dlouhý je den, týden, měsíc,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popíše svůj denní režim,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správně užívá časové údaje při komunikaci,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orientuje se v kalendáři,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odečte z ručičkových hodinek správný čas,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24 hodinový systém zápisu času,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odlišuje jevy současné a minulé,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správně užívá čas přítomný, minulý a budoucí.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rozvoj slovní zásoby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M – rozvoj matematických představ, rozvoj posloupnosti, orientace v čase, poznávání celých hodin, zápis </w:t>
            </w:r>
            <w:proofErr w:type="gramStart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času...</w:t>
            </w:r>
            <w:proofErr w:type="gramEnd"/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rozvíjení jemné motoriky a grafomotoriky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</w:tr>
    </w:tbl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V. Člověk a jeho zdraví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6"/>
        <w:gridCol w:w="2294"/>
        <w:gridCol w:w="15"/>
        <w:gridCol w:w="6836"/>
        <w:gridCol w:w="2974"/>
      </w:tblGrid>
      <w:tr w:rsidR="00F27F17" w:rsidRPr="00926750" w:rsidTr="00F27F17"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Uplatňuje základní 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hygienické, režimové a jiné zdravotně preventivní návyky s využitím elementárních znalostí o lidském těle, projevuje vhodným chováním a činnostmi vztah ke zdraví.</w:t>
            </w:r>
          </w:p>
        </w:tc>
        <w:tc>
          <w:tcPr>
            <w:tcW w:w="23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lastRenderedPageBreak/>
              <w:t>Člověk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 xml:space="preserve">lidské tělo, </w:t>
            </w: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základní funkce a projevy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, životní potřeby lidí, lidé různých národností,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zdraví a hygiena,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nemoc a úraz,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lidské vlastnosti,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práce a povolání,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oheň a požární ochrana</w:t>
            </w:r>
          </w:p>
        </w:tc>
        <w:tc>
          <w:tcPr>
            <w:tcW w:w="6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popíše lidské tělo – na modelu i na člověku,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vysvětlí rozdíl mezi člověkem a zvířaty,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člověk je součástí živočišné říše,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vyjmenuje základní potřeby člověka,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na světě žijí lidé, kteří mluví jinými jazyky a kteří jinak vypadají,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chápe, že v principu jsou všichni lidé stejní,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 o existenci světadílů a některých zemí,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 důležitost zdraví a prevence nemocí,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co může pro své zdraví udělat sám, ví, jak se chránit před úrazem,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je si vědom důležitosti správné životosprávy,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dodržuje každodenní hygienu,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běžné nemoci a pozná jejich příznaky, umí si změřit teplotu,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 rozdíl mezi nemocí a zraněním, ošetří si drobná zranění,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popsat fyzický vzhled i chování spolužáka,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rozliší vlastnosti pozitivní a negativní,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 rozdíl mezi prací a volným časem,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rozlišuje práci manuální a intelektuální,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vyjmenuje různá povolání a řemesla.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 xml:space="preserve">VV – rozvoj fantazie – čistota, 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špína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vyhledávání a třídění informací, povolání a řemesla, vliv na práci člověka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popis člověka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TV – důležitost pohybu pro zdraví člověka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AJ – popis některých částí těla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</w:tr>
      <w:tr w:rsidR="00F27F17" w:rsidRPr="00926750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lastRenderedPageBreak/>
              <w:t>Rozezná nebezpečí různého charakteru, využívá bezpečná místa pro hru a trávení volného času, uplatňuje základní pravidla bezpečného chování účastníka silničního provozu, jedná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tak, aby neohrožoval zdraví své a zdraví jiných.</w:t>
            </w:r>
          </w:p>
        </w:tc>
        <w:tc>
          <w:tcPr>
            <w:tcW w:w="23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bezpečné chování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vysvětlí, jak může být oheň nebezpečný,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důležitá telefonní čísla,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umí se bezpečně chovat při sportu, na vycházkách, ve škole v přírodě, na exkurzích, </w:t>
            </w:r>
            <w:proofErr w:type="gramStart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výletech...</w:t>
            </w:r>
            <w:proofErr w:type="gramEnd"/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jak se chránit před úrazem, umí předcházet úrazu,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jak se chovat ve vyučování a o přestávkách.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TV – chování fair play, bezpečnost při TV, předcházení úrazům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v ZŠ – vypracovaný dokument + CD</w:t>
            </w:r>
          </w:p>
        </w:tc>
      </w:tr>
      <w:tr w:rsidR="00F27F17" w:rsidRPr="00926750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Chová se obezřetně při setkání s neznámými jedinci, odmítne komunikaci, která je mu nepříjemná, v případě potřeby požádá o pomoc pro sebe i pro jiné, </w:t>
            </w: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 xml:space="preserve">ovládá </w:t>
            </w: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lastRenderedPageBreak/>
              <w:t>způsoby komunikace s operátory tísňových linek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.</w:t>
            </w:r>
          </w:p>
        </w:tc>
        <w:tc>
          <w:tcPr>
            <w:tcW w:w="23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osobní bezpečnost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tísňová volání</w:t>
            </w:r>
          </w:p>
        </w:tc>
        <w:tc>
          <w:tcPr>
            <w:tcW w:w="6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 neznámými lidmi jedná opatrně,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odmítnout nabídky neznámých lidí,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je si vědom hrozícího nebezpečí, umí zavolat pomoc.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dramatizace – příběh náhodného setkání, asertivní chování</w:t>
            </w:r>
          </w:p>
        </w:tc>
      </w:tr>
      <w:tr w:rsidR="00F27F17" w:rsidRPr="00926750" w:rsidTr="00F27F17"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Uplatňuje základní pravidla účastníků silničního provozu.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Cesta do školy a odchod ze školy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dopravní prostředky, cestování v dopravních prostředcích,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bezpečnost v silničním provozu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dopravní značky a signalizace, činnost chodce</w:t>
            </w:r>
          </w:p>
        </w:tc>
        <w:tc>
          <w:tcPr>
            <w:tcW w:w="6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různé dopravní prostředky,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rozlišuje osobní a nákladní přepravu,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za přepravu se platí, koupí si jízdenku,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základní dopravní značky, které potřebuje jako chodec či cyklista,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přejít silnici po přechodu se semaforem i bez semaforu,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má chodit po pravé straně chodníku,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chodec nemá přednost před tramvají.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řazení podle abecedy – dopravní prostředky, slova nadřazená, podřazená a souřadná,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dramatizace – nákup jízdenky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dopravní prostředky, semafor, dopravní značky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+ CD</w:t>
            </w:r>
          </w:p>
        </w:tc>
      </w:tr>
    </w:tbl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</w:p>
    <w:p w:rsidR="00F27F17" w:rsidRPr="00926750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</w:rPr>
        <w:t>VZDĚLÁVACÍ OBLAST: Člověk a jeho svět</w:t>
      </w:r>
    </w:p>
    <w:p w:rsidR="00F27F17" w:rsidRPr="00926750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</w:rPr>
        <w:t>VYUČOVACÍ PŘEDMĚT: Prvouka</w:t>
      </w:r>
    </w:p>
    <w:p w:rsidR="00F27F17" w:rsidRPr="00926750" w:rsidRDefault="00F27F17" w:rsidP="00F27F17">
      <w:pPr>
        <w:widowControl w:val="0"/>
        <w:suppressAutoHyphens/>
        <w:autoSpaceDN w:val="0"/>
        <w:jc w:val="both"/>
        <w:rPr>
          <w:rFonts w:ascii="Comic Sans MS" w:eastAsia="Lucida Sans Unicode" w:hAnsi="Comic Sans MS" w:cs="Tahoma"/>
          <w:b/>
          <w:bCs/>
          <w:color w:val="3DEB3D"/>
          <w:kern w:val="3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</w:rPr>
        <w:t>ROČNÍK: 3.</w:t>
      </w:r>
    </w:p>
    <w:p w:rsidR="00F27F17" w:rsidRPr="00926750" w:rsidRDefault="00F27F17" w:rsidP="00F27F17">
      <w:pPr>
        <w:widowControl w:val="0"/>
        <w:suppressAutoHyphens/>
        <w:autoSpaceDN w:val="0"/>
        <w:spacing w:after="120"/>
        <w:rPr>
          <w:rFonts w:ascii="Comic Sans MS" w:eastAsia="Lucida Sans Unicode" w:hAnsi="Comic Sans MS" w:cs="Tahoma"/>
          <w:b/>
          <w:bCs/>
          <w:kern w:val="3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I. Místo, kde žijeme</w:t>
      </w: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2325"/>
        <w:gridCol w:w="6863"/>
        <w:gridCol w:w="2964"/>
      </w:tblGrid>
      <w:tr w:rsidR="00F27F17" w:rsidRPr="00926750" w:rsidTr="00F27F17"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DÍLČÍ VÝSTUPY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Vyznačí v jednoduchém plánku místo svého bydliště a školy, cestu na určené místo a rozliší možná nebezpečí v nejbližším okolí.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domov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– prostředí domova, orientace v místě bydliště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škola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– prostředí školy, činnosti ve škole, okolí školy, bezpečná cesta do školy, </w:t>
            </w: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riziková místa a situace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dopravní značky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– procházka po okolí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dopravní hřiště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výbava jízdního kola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(3. ročník)</w:t>
            </w:r>
          </w:p>
        </w:tc>
        <w:tc>
          <w:tcPr>
            <w:tcW w:w="68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se orientovat v prostoru i v jednoduchém plánku, pozná základní dopravní značky a umí se podle nich chovat,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jak má být vybaveno jízdní kolo, umí se chovat jako cyklista (3. ročník),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rozhoduje se zodpovědně podle dané situace a poskytne dle svých možností případnou pomoc,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formuluje a vyjadřuje své myšlenky a přání, dokáže se zeptat na cestu,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vyhledává informace vhodné k řešení problému, např. dopravní situace.</w:t>
            </w: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vybarvuje dopravní značky a semafor, kreslí plánky obce a okolí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vystřihne, vymodeluje dopravní značku, společně z krabic vytvoří svou obec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popis jízdního kola,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exkurze po škole, vypravování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namaluje svoji školu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v ZŠ – vypracovaný dokument</w:t>
            </w:r>
          </w:p>
        </w:tc>
      </w:tr>
    </w:tbl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II. Lidé kolem nás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7"/>
        <w:gridCol w:w="2294"/>
        <w:gridCol w:w="6866"/>
        <w:gridCol w:w="2958"/>
      </w:tblGrid>
      <w:tr w:rsidR="00F27F17" w:rsidRPr="00926750" w:rsidTr="00F27F17"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KLÍČOVÉ KOMPETENCE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Projevuje toleranci k přirozeným odlišnostem spolužáků, jejich přednostem i nedostatkům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soužití lidí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– mezilidské vztahy, komunikace, pomoc nemocným, sociálně slabým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chování lidí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– vlastnosti lidí, pravidla slušného chování, principy demokracie, </w:t>
            </w: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ohleduplnosti, rizikové chování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lidé a národnosti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lidé s různými handicapy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vyhledává a třídí informace,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učí se spolupráci a toleranci při práci ve skupině,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vnímá odlišnosti druhých a učí se je tolerovat,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vnímá nejrůznější problémové situace ve škole i mimo ni a vhodně je řeší,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formuluje a vyjadřuje své myšlenky, komunikuje s ostatními,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účinně spolupracuje ve skupině,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respektuje názory a přesvědčení druhých,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odmítá útlak a hrubé zacházení,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chování lidí – ohleduplnost, etické zásady, zvládání vlastní emocionality, riziková situace, rizikové chování, učí se předcházet konfliktům.</w:t>
            </w:r>
          </w:p>
        </w:tc>
        <w:tc>
          <w:tcPr>
            <w:tcW w:w="29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HV - “Brýle”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ukázky ze života dětí v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různých </w:t>
            </w:r>
            <w:proofErr w:type="gramStart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částech</w:t>
            </w:r>
            <w:proofErr w:type="gramEnd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světa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HV – píseň “Narozeninová”</w:t>
            </w:r>
          </w:p>
        </w:tc>
      </w:tr>
    </w:tbl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III. Lidé a čas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2294"/>
        <w:gridCol w:w="6836"/>
        <w:gridCol w:w="2973"/>
      </w:tblGrid>
      <w:tr w:rsidR="00F27F17" w:rsidRPr="00926750" w:rsidTr="00F27F17"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KLÍČOVÉ KOMPETENCE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 xml:space="preserve">Využívá časové údaje při řešení různých situací v denním životě, rozlišuje děj v minulosti, </w:t>
            </w:r>
            <w:proofErr w:type="gramStart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přítomnosti  a budoucnosti</w:t>
            </w:r>
            <w:proofErr w:type="gramEnd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čas – orientace v kalendáři, jednotky času (rok, roční období, měsíc, týden, den, část dne, hodina), minulost a přítomnost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denní režim</w:t>
            </w:r>
          </w:p>
        </w:tc>
        <w:tc>
          <w:tcPr>
            <w:tcW w:w="6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popíše svůj den,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vyjmenuje dny v týdnu, měsíce,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jak dlouhý je den, týden, měsíc,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popíše svůj denní režim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správně užívá časové údaje při komunikaci,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orientuje se v kalendáři,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odečte z ručičkových hodinek správný čas,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24 hodinový systém zápisu času,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odlišuje jevy současné a minulé,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správně užívá čas přítomný, minulý a budoucí.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rozvoj slovní zásoby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M – rozvoj matematických představ, rozvoj posloupnosti, orientace v čase, poznávání celých hodin, zápis </w:t>
            </w:r>
            <w:proofErr w:type="gramStart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času...</w:t>
            </w:r>
            <w:proofErr w:type="gramEnd"/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rozvíjení jemné motoriky a grafomotoriky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</w:tr>
    </w:tbl>
    <w:p w:rsidR="00F27F17" w:rsidRPr="00926750" w:rsidRDefault="00F27F17" w:rsidP="00F27F17">
      <w:pPr>
        <w:widowControl w:val="0"/>
        <w:suppressAutoHyphens/>
        <w:autoSpaceDN w:val="0"/>
        <w:rPr>
          <w:rFonts w:ascii="Times New Roman" w:eastAsia="Lucida Sans Unicode" w:hAnsi="Times New Roman" w:cs="Tahoma"/>
          <w:kern w:val="3"/>
        </w:rPr>
      </w:pPr>
    </w:p>
    <w:p w:rsidR="00F27F17" w:rsidRPr="00926750" w:rsidRDefault="00F27F17" w:rsidP="00F27F17">
      <w:pPr>
        <w:widowControl w:val="0"/>
        <w:suppressAutoHyphens/>
        <w:autoSpaceDN w:val="0"/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</w:pPr>
      <w:r w:rsidRPr="00926750">
        <w:rPr>
          <w:rFonts w:ascii="Comic Sans MS" w:eastAsia="Lucida Sans Unicode" w:hAnsi="Comic Sans MS" w:cs="Tahoma"/>
          <w:b/>
          <w:bCs/>
          <w:color w:val="3DEB3D"/>
          <w:kern w:val="3"/>
          <w:sz w:val="20"/>
          <w:szCs w:val="20"/>
        </w:rPr>
        <w:t>V. Člověk a jeho zdraví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4"/>
        <w:gridCol w:w="17"/>
        <w:gridCol w:w="2294"/>
        <w:gridCol w:w="6837"/>
        <w:gridCol w:w="2973"/>
      </w:tblGrid>
      <w:tr w:rsidR="00F27F17" w:rsidRPr="00926750" w:rsidTr="00F27F17"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OČEKÁVANÉ VÝSTUPY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UČIVO - OBSAH</w:t>
            </w:r>
          </w:p>
        </w:tc>
        <w:tc>
          <w:tcPr>
            <w:tcW w:w="6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KLÍČOVÉ KOMPETENCE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LineNumbers/>
              <w:suppressAutoHyphens/>
              <w:autoSpaceDN w:val="0"/>
              <w:jc w:val="center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</w:rPr>
              <w:t>MEZIPŘEDMĚTOVÉ VZTAHY</w:t>
            </w:r>
          </w:p>
        </w:tc>
      </w:tr>
      <w:tr w:rsidR="00F27F17" w:rsidRPr="00926750" w:rsidTr="00F27F17">
        <w:tc>
          <w:tcPr>
            <w:tcW w:w="24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Uplatňuje základní hygienické, režimové a jiné zdravotně preventivní návyky s využitím elementárních znalostí o lidském těle, projevuje vhodným chováním a činnostmi vztah ke zdraví.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Člověk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lidské tělo, </w:t>
            </w: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 xml:space="preserve">základní funkce a </w:t>
            </w:r>
            <w:proofErr w:type="gramStart"/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projevy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,  životní</w:t>
            </w:r>
            <w:proofErr w:type="gramEnd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potřeby lidí, lidé různých národností,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zdraví a hygiena,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nemoc a úraz,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lidské vlastnosti,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práce a povolání,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oheň a požární ochrana</w:t>
            </w:r>
          </w:p>
        </w:tc>
        <w:tc>
          <w:tcPr>
            <w:tcW w:w="6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popíše lidské tělo – na modelu i na člověku,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vysvětlí rozdíl mezi člověkem a zvířaty,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člověk je součástí živočišné říše,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vyjmenuje základní potřeby člověka,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na světě žijí lidé, kteří mluví jinými jazyky a kteří jinak vypadají,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chápe, že v principu jsou všichni lidé stejní,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 o existenci světadílů a některých zemí,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 důležitost zdraví a prevence nemocí,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co může pro své zdraví udělat sám, ví, jak se chránit před úrazem,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je si vědom důležitosti správné životosprávy,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dodržuje každodenní hygienu,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běžné nemoci a pozná jejich příznaky, umí si změřit teplotu,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 rozdíl mezi nemocí a zraněním, ošetří si drobná zranění,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popsat fyzický vzhled i chování spolužáka,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rozliší vlastnosti pozitivní a negativní,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chápe rozdíl mezi prací a volným časem,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rozlišuje práci manuální a intelektuální,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vyjmenuje různá povolání a řemesla.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lastRenderedPageBreak/>
              <w:t>VV – rozvoj fantazie – čistota, špína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PČ – vyhledávání a třídění informací, povolání a řemesla, vliv na práci člověka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popis člověka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TV – důležitost pohybu pro zdraví člověka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AJ – popis některých částí těla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</w:tr>
      <w:tr w:rsidR="00F27F17" w:rsidRPr="00926750" w:rsidTr="00F27F17">
        <w:tc>
          <w:tcPr>
            <w:tcW w:w="24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lastRenderedPageBreak/>
              <w:t>Rozezná nebezpečí různého charakteru, využívá bezpečná místa pro hru a trávení volného času, uplatňuje základní pravidla bezpečného chování účastníka silničního provozu, jedná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 tak, aby neohrožoval zdraví své a zdraví jiných.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bezpečné chování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vysvětlí, jak může být oheň nebezpečný,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důležitá telefonní čísla,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umí se bezpečně chovat při sportu, na vycházkách, ve škole v přírodě, na exkurzích, </w:t>
            </w:r>
            <w:proofErr w:type="gramStart"/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výletech...</w:t>
            </w:r>
            <w:proofErr w:type="gramEnd"/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jak se chránit před úrazem, umí předcházet úrazu,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jak se chovat ve vyučování a o přestávkách.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TV – chování fair play, bezpečnost při TV, předcházení úrazům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v ZŠ – vypracovaný dokument + CD</w:t>
            </w:r>
          </w:p>
        </w:tc>
      </w:tr>
      <w:tr w:rsidR="00F27F17" w:rsidRPr="00926750" w:rsidTr="00F27F17">
        <w:tc>
          <w:tcPr>
            <w:tcW w:w="24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 xml:space="preserve">Chová se obezřetně při setkání s neznámými jedinci, odmítne komunikaci, která je mu nepříjemná, v případě potřeby požádá o pomoc pro sebe i pro jiné, </w:t>
            </w: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ovládá způsoby komunikace s operátory tísňových linek</w:t>
            </w: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.</w:t>
            </w:r>
          </w:p>
        </w:tc>
        <w:tc>
          <w:tcPr>
            <w:tcW w:w="22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osobní bezpečnost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tísňová volání</w:t>
            </w:r>
          </w:p>
        </w:tc>
        <w:tc>
          <w:tcPr>
            <w:tcW w:w="6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s neznámými lidmi jedná opatrně,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odmítnout nabídky neznámých lidí,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je si vědom hrozícího nebezpečí, umí zavolat pomoc.</w:t>
            </w:r>
          </w:p>
        </w:tc>
        <w:tc>
          <w:tcPr>
            <w:tcW w:w="2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dramatizace – příběh náhodného setkání, asertivní chování</w:t>
            </w:r>
          </w:p>
        </w:tc>
      </w:tr>
      <w:tr w:rsidR="00F27F17" w:rsidRPr="00926750" w:rsidTr="00F27F17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Uplatňuje základní pravidla účastníků silničního provozu.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b/>
                <w:bCs/>
                <w:kern w:val="3"/>
                <w:sz w:val="20"/>
                <w:szCs w:val="20"/>
              </w:rPr>
              <w:t>Cesta do školy a odchod ze školy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dopravní prostředky, cestování v dopravních prostředcích,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bezpečnost v silničním provozu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dopravní značky a signalizace, činnost chodce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Žák: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různé dopravní prostředky,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rozlišuje osobní a nákladní přepravu,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za přepravu se platí, koupí si jízdenku,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zná základní dopravní značky, které potřebuje jako chodec či cyklista,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umí přejít silnici po přechodu se semaforem i bez semaforu,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má chodit po pravé straně chodníku,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ví, že chodec nemá přednost před tramvají.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ČJ – řazení podle abecedy – dopravní prostředky, slova nadřazená, podřazená a souřadná,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dramatizace – nákup jízdenky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  <w:r w:rsidRPr="00926750"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  <w:t>VV – dopravní prostředky, semafor, dopravní značky</w:t>
            </w: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</w:rPr>
            </w:pPr>
            <w:r w:rsidRPr="00926750">
              <w:rPr>
                <w:rFonts w:ascii="Times New Roman" w:eastAsia="Lucida Sans Unicode" w:hAnsi="Times New Roman" w:cs="Tahoma"/>
                <w:color w:val="FF0000"/>
                <w:kern w:val="3"/>
                <w:sz w:val="20"/>
                <w:szCs w:val="20"/>
              </w:rPr>
              <w:t>Dopravní výchova + CD</w:t>
            </w:r>
          </w:p>
        </w:tc>
      </w:tr>
    </w:tbl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lang w:eastAsia="zh-CN"/>
        </w:rPr>
        <w:t>VZDĚLÁVACÍ OBLAST: Člověk a jeho svět</w:t>
      </w: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lang w:eastAsia="zh-CN"/>
        </w:rPr>
        <w:t>VYUČOVACÍ PŘEDMĚT: Přírodověda</w:t>
      </w: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lang w:eastAsia="zh-CN"/>
        </w:rPr>
        <w:t>ROČNÍK: 4.</w:t>
      </w:r>
    </w:p>
    <w:p w:rsidR="00F27F17" w:rsidRPr="00926750" w:rsidRDefault="00F27F17" w:rsidP="00F27F17">
      <w:pPr>
        <w:widowControl w:val="0"/>
        <w:autoSpaceDN w:val="0"/>
        <w:adjustRightInd w:val="0"/>
        <w:rPr>
          <w:rFonts w:ascii="Times New Roman" w:hAnsi="Times New Roman" w:cs="Times New Roman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color w:val="00FF00"/>
          <w:sz w:val="20"/>
          <w:szCs w:val="2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  <w:t>I. Rozmanitost přírody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F27F17" w:rsidRPr="00926750" w:rsidTr="00F27F17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</w:pPr>
            <w:r w:rsidRPr="00926750"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  <w:t>OČEKÁVANÉ VÝSTUPY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</w:pPr>
            <w:r w:rsidRPr="00926750"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  <w:t>DÍLČÍ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</w:pPr>
            <w:r w:rsidRPr="00926750"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</w:pPr>
            <w:r w:rsidRPr="00926750">
              <w:rPr>
                <w:rFonts w:ascii="Comic Sans MS" w:hAnsi="Comic Sans MS" w:cs="Times New Roman"/>
                <w:b/>
                <w:sz w:val="20"/>
                <w:szCs w:val="20"/>
                <w:lang w:val="en-US" w:eastAsia="zh-CN" w:bidi="en-US"/>
              </w:rPr>
              <w:t>MEZIPŘEDMĚTOVÉ VZTAHY, PRŮŘEZOVÁ TÉMATA</w:t>
            </w:r>
          </w:p>
        </w:tc>
      </w:tr>
    </w:tbl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708"/>
              </w:tabs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Stručně charakterizuje specifické přírodní jevy a z nich vyplývající rizika vzniku mimořádných událostí; v modelové situaci prokáže schopnost se účinně chránit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Žák dle svých možností: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se bezpečně pohybuje v budově i mimo budovu v případě rizikových situací (nouzové východy, únikové cesty),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zvládá základní pravidla zacházení s ohněm,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označení uzávěrů vody a plynu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umí poskytnout základní první pomoc,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vysvětlí</w:t>
            </w:r>
            <w:proofErr w:type="gramEnd"/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pojem evakuace.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567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Rizika v přírodě – rizika spojená s ročními obdobími a sezónními činnostmi; mimořádné události způsobené přírodními vlivy a ochrana před nimi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Metodický materiál – ochrana člověka za běžných rizik a mimořádných událostí</w:t>
            </w:r>
          </w:p>
        </w:tc>
      </w:tr>
    </w:tbl>
    <w:p w:rsidR="00F27F17" w:rsidRDefault="00F27F17" w:rsidP="00F27F17">
      <w:pPr>
        <w:widowControl w:val="0"/>
        <w:autoSpaceDN w:val="0"/>
        <w:adjustRightInd w:val="0"/>
        <w:rPr>
          <w:rFonts w:ascii="Times New Roman" w:hAnsi="Times New Roman" w:cs="Times New Roman"/>
          <w:color w:val="FF0000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  <w:t>II. Člověk a jeho zdraví</w:t>
      </w: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DÍLČÍ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MEZIPŘEDMĚTOVÉ VZTAHY, PRŮŘEZOVÁ TÉMATA</w:t>
            </w: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Ošetří drobná poranění a zajistí lékařskou pomoc</w:t>
            </w: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Rozpozná život ohrožující zranění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ošetří drobná zranění, případně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zajistí odbornou pomoc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První pomoc, úrazová zábrana, služby odborné pomoci</w:t>
            </w: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926750" w:rsidRDefault="00F27F17" w:rsidP="00F27F17">
            <w:pPr>
              <w:autoSpaceDN w:val="0"/>
              <w:ind w:left="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708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Uplatňuje účelné způsoby chování v situacích ohrožujících zdraví a </w:t>
            </w:r>
            <w:r w:rsidRPr="0092675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v modelových situacích simulujících mimořádné události</w:t>
            </w:r>
            <w:r w:rsidRPr="00926750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; vnímá dopravní situaci, správně ji vyhodnotí a vyvodí odpovídající závěry pro své chování jako chodec a cyklista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Žák dle svých možností: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poznává vztahy mezi všemi </w:t>
            </w: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účastníky silničního provozu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uvědomuje si bezpečné chování i v krizových situacích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rozezná další dopravní značky,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odhadne dopravní situaci, její nebezpečí a vyvodí správné řešení, snaží se zachovat adekvátně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snaží se předcházet nebezpečí s ohedem na sebe i ostatní účastníky silničního provozu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zná únikovou cestu ve škole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Chodec, cyklista, jízdní kolo.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Bezpečná jízda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Volný čas a sportovní aktivity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Cesta dopravními prostředky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Dopravní značky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Evakuace, evakuační plán, úniková cesta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Rizika otrav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ČJ – modelová situace při přecházení…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Dopravní výchova + CD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Ochran člověka za běžných rizik a mimořádných událostí – metodická pomůcka</w:t>
            </w:r>
          </w:p>
        </w:tc>
      </w:tr>
    </w:tbl>
    <w:p w:rsidR="00F27F17" w:rsidRPr="00926750" w:rsidRDefault="00F27F17" w:rsidP="00F27F17">
      <w:pPr>
        <w:widowControl w:val="0"/>
        <w:autoSpaceDN w:val="0"/>
        <w:adjustRightInd w:val="0"/>
        <w:rPr>
          <w:rFonts w:ascii="Times New Roman" w:hAnsi="Times New Roman" w:cs="Times New Roman"/>
          <w:color w:val="FF0000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lang w:eastAsia="zh-CN"/>
        </w:rPr>
        <w:t>VZDĚLÁVACÍ OBLAST: Člověk a jeho svět</w:t>
      </w: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lang w:eastAsia="zh-CN"/>
        </w:rPr>
        <w:t>VYUČOVACÍ PŘEDMĚT: Přírodověda</w:t>
      </w: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lang w:eastAsia="zh-CN"/>
        </w:rPr>
        <w:t>ROČNÍK: 5.</w:t>
      </w:r>
    </w:p>
    <w:p w:rsidR="00F27F17" w:rsidRPr="00926750" w:rsidRDefault="00F27F17" w:rsidP="00F27F17">
      <w:pPr>
        <w:widowControl w:val="0"/>
        <w:autoSpaceDN w:val="0"/>
        <w:adjustRightInd w:val="0"/>
        <w:rPr>
          <w:rFonts w:ascii="Times New Roman" w:hAnsi="Times New Roman" w:cs="Times New Roman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color w:val="00FF00"/>
          <w:sz w:val="20"/>
          <w:szCs w:val="2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  <w:t>I. Rozmanitost přírody</w:t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  <w:gridCol w:w="40"/>
      </w:tblGrid>
      <w:tr w:rsidR="00F27F17" w:rsidRPr="00926750" w:rsidTr="00F27F17">
        <w:trPr>
          <w:gridAfter w:val="1"/>
          <w:wAfter w:w="40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OČEKÁVANÉ VÝSTUPY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DÍLČÍ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MEZIPŘEDMĚTOVÉ VZTAHY, PRŮŘEZOVÁ TÉMATA</w:t>
            </w: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Uplatňuje ohleduplné chování k druhému pohlaví a orientuje se v bezpečných způsobech sexuálního chování mezi chlapci a děvčaty v daném věku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Comic Sans MS" w:hAnsi="Comic Sans MS"/>
                <w:b/>
                <w:color w:val="00FF0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016E76">
            <w:pPr>
              <w:widowControl w:val="0"/>
              <w:numPr>
                <w:ilvl w:val="0"/>
                <w:numId w:val="22"/>
              </w:numPr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k opačnému pohlaví se chová ohleduplně a respektuje bezpečné způsoby sexuálního chování mezi pohlavími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2"/>
              </w:numPr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poznává základy partnerství a rodičovství, základy sexuální výchovy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2"/>
              </w:numPr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partnerské vztahy, osobní vztahy, vztahy v rodině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Comic Sans MS" w:hAnsi="Comic Sans MS"/>
                <w:b/>
                <w:color w:val="00FF0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Partnerství</w:t>
            </w: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, manželství,  r</w:t>
            </w:r>
            <w:r w:rsidRPr="00926750">
              <w:rPr>
                <w:rFonts w:ascii="Times New Roman" w:hAnsi="Times New Roman"/>
                <w:sz w:val="20"/>
                <w:szCs w:val="20"/>
              </w:rPr>
              <w:t xml:space="preserve">odičovství, základy sexuální výchovy - </w:t>
            </w:r>
          </w:p>
          <w:p w:rsidR="00F27F17" w:rsidRPr="00926750" w:rsidRDefault="00F27F17" w:rsidP="00F27F17">
            <w:pPr>
              <w:tabs>
                <w:tab w:val="left" w:pos="567"/>
              </w:tabs>
              <w:autoSpaceDN w:val="0"/>
              <w:spacing w:before="20"/>
              <w:ind w:left="170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rodina, vztahy v rodině, partnerské vztahy, osobní vztahy, etická stránka vztahů, etická stránka sexuality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Šikana, týrání, zneužívání, brutalita</w:t>
            </w:r>
          </w:p>
          <w:p w:rsidR="00F27F17" w:rsidRPr="00926750" w:rsidRDefault="00F27F17" w:rsidP="00F27F17">
            <w:pPr>
              <w:tabs>
                <w:tab w:val="left" w:pos="567"/>
              </w:tabs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Comic Sans MS" w:hAnsi="Comic Sans MS"/>
                <w:b/>
                <w:color w:val="00FF00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Comic Sans MS" w:hAnsi="Comic Sans MS"/>
                <w:b/>
                <w:color w:val="00FF00"/>
                <w:sz w:val="20"/>
                <w:szCs w:val="20"/>
              </w:rPr>
            </w:pP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708"/>
              </w:tabs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Stručně charakterizuje specifické přírodní jevy a z nich vyplývající rizika vzniku mimořádných událostí; v modelové situaci prokáže schopnost se účinně chránit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Žák dle svých možností: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rozlišuje příčiny úrazů, případně příznaky běžných nemocí, uplatňuje zásady jejich prevence, léčby,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umí uplatnit v modelové situaci správný postup při zásahu jinéh člověka elektrickým proudem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ošetří úrazy různého charakteru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rozlišuje situace, kdy lze uhasit a kdy nelze uhasit požár,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pozná zneužívající osobu, rozezná rizikové situace, riziková místa a rizikové osoby a umí řici ne na nevhodné návrhy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0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umí přivolat pomoc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567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>Rizika v přírodě – rizika spojená s ročními obdobími a sezónními činnostmi; mimořádné události způsobené přírodními vlivy a ochrana před nimi</w:t>
            </w:r>
          </w:p>
          <w:p w:rsidR="00F27F17" w:rsidRPr="00926750" w:rsidRDefault="00F27F17" w:rsidP="00F27F17">
            <w:pPr>
              <w:tabs>
                <w:tab w:val="left" w:pos="567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 xml:space="preserve">Dovednost poskytnout pomoc při různých úrazech </w:t>
            </w:r>
            <w:proofErr w:type="gramStart"/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a</w:t>
            </w:r>
            <w:proofErr w:type="gramEnd"/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onemocněních, včetně základního ošetření.</w:t>
            </w:r>
          </w:p>
          <w:p w:rsidR="00F27F17" w:rsidRPr="00926750" w:rsidRDefault="00F27F17" w:rsidP="00F27F17">
            <w:pPr>
              <w:tabs>
                <w:tab w:val="left" w:pos="567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Resuscitace.</w:t>
            </w:r>
          </w:p>
          <w:p w:rsidR="00F27F17" w:rsidRPr="00926750" w:rsidRDefault="00F27F17" w:rsidP="00F27F17">
            <w:pPr>
              <w:tabs>
                <w:tab w:val="left" w:pos="567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Metodický materiál – ochrana člověka za běžných rizik a mimořádných událostí</w:t>
            </w:r>
          </w:p>
        </w:tc>
      </w:tr>
    </w:tbl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</w:pPr>
    </w:p>
    <w:p w:rsidR="00F27F17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</w:pPr>
      <w:r w:rsidRPr="00926750">
        <w:rPr>
          <w:rFonts w:ascii="Comic Sans MS" w:hAnsi="Comic Sans MS" w:cs="Times New Roman"/>
          <w:b/>
          <w:color w:val="00FF00"/>
          <w:sz w:val="20"/>
          <w:szCs w:val="20"/>
          <w:lang w:eastAsia="zh-CN"/>
        </w:rPr>
        <w:t>II. Člověk a jeho zdraví</w:t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DÍLČÍ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750">
              <w:rPr>
                <w:rFonts w:ascii="Comic Sans MS" w:hAnsi="Comic Sans MS"/>
                <w:b/>
                <w:sz w:val="20"/>
                <w:szCs w:val="20"/>
              </w:rPr>
              <w:t>MEZIPŘEDMĚTOVÉ VZTAHY, PRŮŘEZOVÁ TÉMATA</w:t>
            </w: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Zhodnotí některé konkrétní činnosti člověka v přírodě a rozlišuje aktivity, které mohou prostředí i zdraví člověka podporovat nebo poškozovat.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926750" w:rsidRDefault="00F27F17" w:rsidP="00016E76">
            <w:pPr>
              <w:widowControl w:val="0"/>
              <w:numPr>
                <w:ilvl w:val="0"/>
                <w:numId w:val="23"/>
              </w:numPr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zná třídění odpadů a umí chránit životní prostředí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3"/>
              </w:numPr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poznává živelné pohromy a ekologické katastrofy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3"/>
              </w:numPr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přivolá pomoc v případě ohrožení, fyzického a duševního zdraví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3"/>
              </w:numPr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zná čísla tísňového volání a správný způsob volání na tísňovou linku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Odpovědnost lidí, ochrana a tvorba životního prostředí,ochrana rostlin a živočichů, likvidace odpadů, živelné pohromy a ekologické katastrofy</w:t>
            </w: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Tísňová volání</w:t>
            </w: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926750" w:rsidRDefault="00F27F17" w:rsidP="00F27F17">
            <w:pPr>
              <w:autoSpaceDN w:val="0"/>
              <w:ind w:left="38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EV – Vztah člověka k prostředí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Ošetří drobná poranění a zajistí lékařskou pomoc.</w:t>
            </w: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Rozpozná </w:t>
            </w:r>
            <w:proofErr w:type="gramStart"/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životu  ohrožující</w:t>
            </w:r>
            <w:proofErr w:type="gramEnd"/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zranění.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016E76">
            <w:pPr>
              <w:widowControl w:val="0"/>
              <w:numPr>
                <w:ilvl w:val="0"/>
                <w:numId w:val="24"/>
              </w:numPr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ošetří drobná zranění, případně zajistí odbornou pomoc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>První pomoc, úrazová zábrana, služby odborné pomoci</w:t>
            </w: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sz w:val="20"/>
                <w:szCs w:val="20"/>
              </w:rPr>
              <w:t xml:space="preserve">Prevence nemocí </w:t>
            </w:r>
            <w:proofErr w:type="gramStart"/>
            <w:r w:rsidRPr="00926750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926750">
              <w:rPr>
                <w:rFonts w:ascii="Times New Roman" w:hAnsi="Times New Roman"/>
                <w:sz w:val="20"/>
                <w:szCs w:val="20"/>
              </w:rPr>
              <w:t xml:space="preserve"> úrazů, první pomoc při drobných poraněních.</w:t>
            </w:r>
          </w:p>
          <w:p w:rsidR="00F27F17" w:rsidRPr="00926750" w:rsidRDefault="00F27F17" w:rsidP="00F27F1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708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Uplatňuje účelné způsoby chování v situacích ohrožujících zdraví a v modelových situacích simulujících </w:t>
            </w:r>
            <w:r w:rsidRPr="0092675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mimořádné události</w:t>
            </w:r>
            <w:r w:rsidRPr="00926750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t>; vnímá dopravní situaci, správně ji vyhodnotí a vyvodí odpovídající závěry pro své chování jako chodec a cyklista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Žák dle svých možností: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poznává vztahy mezi všemi účastníky silničního provozu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uvědomuje si bezpečné chování i v krizových situacích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rozezná další dopravní značky,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odhadne dopravní situaci, její nebezpečí a vyvodí správné řešení, snaží se zachovat adekvátně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snaží se předcházet nebezpečí s ohledem na sebe i ostatní účastníky silničního provozu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1"/>
              </w:numPr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zná únikovou cestu ve škole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Chodec, cyklista, jízdní kolo.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Bezpečná jízda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Volný čas a sportovní aktivity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Cesta dopravními prostředky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Dopravní značky, bezpečnostní prvky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Osobní bezpečí, krizové situace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Evakuace, evakuační plán, úniková cesta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Rizika otrav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tabs>
                <w:tab w:val="left" w:pos="567"/>
              </w:tabs>
              <w:autoSpaceDN w:val="0"/>
              <w:spacing w:before="20"/>
              <w:ind w:left="170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Mimořádné události a rizika ohrožení s nimi spojená </w:t>
            </w: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– postup v případě ohrožení (varovný signál, evakuace, zkouška sirén); </w:t>
            </w: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požáry (</w:t>
            </w: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příčiny a prevence vzniku požárů, ochrana a evakuace při požáru); integrovaný záchranný systém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ČJ – modelová situace při přecházení…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Dopravní výchova + CD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Ochrana člověka za běžných rizik a mimořádných událostí – metodická pomůcka</w:t>
            </w: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27F17" w:rsidRPr="00926750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708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  <w:lastRenderedPageBreak/>
              <w:t>Předvede v modelových situacích osvojené jednoduché způsoby odmítání návykových látek</w:t>
            </w:r>
          </w:p>
          <w:p w:rsidR="00F27F17" w:rsidRPr="00926750" w:rsidRDefault="00F27F17" w:rsidP="00F27F17">
            <w:pPr>
              <w:tabs>
                <w:tab w:val="left" w:pos="708"/>
              </w:tabs>
              <w:autoSpaceDE w:val="0"/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016E76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ví, co je návyková látka, nebezpečí hracích automatů a drogová závislost</w:t>
            </w:r>
          </w:p>
          <w:p w:rsidR="00F27F17" w:rsidRPr="00926750" w:rsidRDefault="00F27F17" w:rsidP="00016E76">
            <w:pPr>
              <w:widowControl w:val="0"/>
              <w:numPr>
                <w:ilvl w:val="0"/>
                <w:numId w:val="25"/>
              </w:numPr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poznává nebezpečí komunikace prostřednictvím elektronických médií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926750" w:rsidRDefault="00F27F17" w:rsidP="00F27F17">
            <w:pPr>
              <w:tabs>
                <w:tab w:val="left" w:pos="567"/>
              </w:tabs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Návykové látky a zdraví -</w:t>
            </w:r>
          </w:p>
          <w:p w:rsidR="00F27F17" w:rsidRPr="00926750" w:rsidRDefault="00F27F17" w:rsidP="00F27F17">
            <w:pPr>
              <w:tabs>
                <w:tab w:val="left" w:pos="567"/>
              </w:tabs>
              <w:autoSpaceDN w:val="0"/>
              <w:spacing w:before="20"/>
              <w:ind w:left="170" w:right="113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hrací automaty a počítače, závislost, odmítání návykových látek, nebezpečí komunikace prostřednictvím elektronických médií, jiné formy násilí v médiích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926750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6750">
              <w:rPr>
                <w:rFonts w:ascii="Times New Roman" w:hAnsi="Times New Roman"/>
                <w:color w:val="FF0000"/>
                <w:sz w:val="20"/>
                <w:szCs w:val="20"/>
              </w:rPr>
              <w:t>ČJ – předvedení modelové situace</w:t>
            </w:r>
          </w:p>
        </w:tc>
      </w:tr>
    </w:tbl>
    <w:p w:rsidR="00F27F17" w:rsidRDefault="00F27F17" w:rsidP="00F27F17">
      <w:pPr>
        <w:widowControl w:val="0"/>
        <w:autoSpaceDN w:val="0"/>
        <w:adjustRightInd w:val="0"/>
        <w:rPr>
          <w:rFonts w:ascii="Times New Roman" w:hAnsi="Times New Roman" w:cs="Times New Roman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Times New Roman" w:hAnsi="Times New Roman" w:cs="Times New Roman"/>
          <w:lang w:eastAsia="zh-CN"/>
        </w:rPr>
      </w:pPr>
    </w:p>
    <w:p w:rsidR="00F27F17" w:rsidRPr="00926750" w:rsidRDefault="00F27F17" w:rsidP="00F27F17">
      <w:pPr>
        <w:widowControl w:val="0"/>
        <w:autoSpaceDN w:val="0"/>
        <w:adjustRightInd w:val="0"/>
        <w:rPr>
          <w:rFonts w:ascii="Times New Roman" w:hAnsi="Times New Roman" w:cs="Times New Roman"/>
          <w:lang w:eastAsia="zh-CN"/>
        </w:rPr>
      </w:pP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lang w:val="en-US"/>
        </w:rPr>
      </w:pPr>
      <w:r w:rsidRPr="00470153">
        <w:rPr>
          <w:rFonts w:ascii="Comic Sans MS" w:hAnsi="Comic Sans MS" w:cs="Times New Roman"/>
          <w:b/>
          <w:color w:val="00FF00"/>
          <w:lang w:val="en-US"/>
        </w:rPr>
        <w:t>VZDĚLÁVACÍ OBLAST: Člověk a jeho svět</w:t>
      </w: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lang w:val="en-US"/>
        </w:rPr>
      </w:pPr>
      <w:r w:rsidRPr="00470153">
        <w:rPr>
          <w:rFonts w:ascii="Comic Sans MS" w:hAnsi="Comic Sans MS" w:cs="Times New Roman"/>
          <w:b/>
          <w:color w:val="00FF00"/>
          <w:lang w:val="en-US"/>
        </w:rPr>
        <w:t>VYUČOVACÍ PŘEDMĚT: Vlastivěda</w:t>
      </w: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lang w:val="en-US"/>
        </w:rPr>
      </w:pPr>
      <w:r w:rsidRPr="00470153">
        <w:rPr>
          <w:rFonts w:ascii="Comic Sans MS" w:hAnsi="Comic Sans MS" w:cs="Times New Roman"/>
          <w:b/>
          <w:color w:val="00FF00"/>
          <w:lang w:val="en-US"/>
        </w:rPr>
        <w:t>ROČNÍK: 4.</w:t>
      </w:r>
    </w:p>
    <w:p w:rsidR="00F27F17" w:rsidRDefault="00F27F17" w:rsidP="00F27F17">
      <w:pPr>
        <w:rPr>
          <w:rFonts w:ascii="Comic Sans MS" w:hAnsi="Comic Sans MS" w:cs="Times New Roman"/>
          <w:b/>
          <w:color w:val="00FF00"/>
          <w:sz w:val="20"/>
          <w:szCs w:val="20"/>
          <w:lang w:val="en-US"/>
        </w:rPr>
      </w:pP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sz w:val="20"/>
          <w:szCs w:val="20"/>
          <w:lang w:val="en-US"/>
        </w:rPr>
      </w:pPr>
      <w:r w:rsidRPr="00470153">
        <w:rPr>
          <w:rFonts w:ascii="Comic Sans MS" w:hAnsi="Comic Sans MS" w:cs="Times New Roman"/>
          <w:b/>
          <w:color w:val="00FF00"/>
          <w:sz w:val="20"/>
          <w:szCs w:val="20"/>
          <w:lang w:val="en-US"/>
        </w:rPr>
        <w:t>Místo, kde žijeme</w:t>
      </w: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DÍLČÍ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MEZIPŘEDMĚTOVÉ VZTAHY, PRŮŘEZOVÁ TÉMATA</w:t>
            </w: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Rozlišuje hlavní orgány státní moci a některé jejich zástupce, symboly našeho státu a jejich význam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016E76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vysvětluje význam státních symbolů</w:t>
            </w:r>
          </w:p>
          <w:p w:rsidR="00F27F17" w:rsidRPr="00470153" w:rsidRDefault="00F27F17" w:rsidP="00016E76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charakterizuje politický systém našeho státu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Naše vlast – politický </w:t>
            </w:r>
            <w:proofErr w:type="gramStart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systém,  státní</w:t>
            </w:r>
            <w:proofErr w:type="gramEnd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symboly,národ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proofErr w:type="gramStart"/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Armáda  ČR</w:t>
            </w:r>
            <w:proofErr w:type="gramEnd"/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VDO - Občanská společnost a škola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VDO - občan, občanská společnost a stát</w:t>
            </w:r>
          </w:p>
        </w:tc>
      </w:tr>
    </w:tbl>
    <w:p w:rsidR="00F27F17" w:rsidRPr="00470153" w:rsidRDefault="00F27F17" w:rsidP="00F27F17">
      <w:pPr>
        <w:rPr>
          <w:rFonts w:ascii="Comic Sans MS" w:hAnsi="Comic Sans MS" w:cs="Times New Roman"/>
          <w:sz w:val="20"/>
          <w:szCs w:val="20"/>
        </w:rPr>
      </w:pP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sz w:val="20"/>
          <w:szCs w:val="20"/>
        </w:rPr>
      </w:pPr>
      <w:r w:rsidRPr="00470153">
        <w:rPr>
          <w:rFonts w:ascii="Comic Sans MS" w:hAnsi="Comic Sans MS" w:cs="Times New Roman"/>
          <w:b/>
          <w:color w:val="00FF00"/>
          <w:sz w:val="20"/>
          <w:szCs w:val="20"/>
        </w:rPr>
        <w:t>Lidé kolem nás</w:t>
      </w: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DÍLČÍ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MEZIPŘEDMĚTOVÉ VZTAHY, PRŮŘEZOVÁ TÉMATA</w:t>
            </w: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Rozlišuje základní rozdíly mezi </w:t>
            </w: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lidmi a odůvodní své názory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70153">
              <w:rPr>
                <w:rFonts w:ascii="Times New Roman" w:hAnsi="Times New Roman"/>
                <w:sz w:val="20"/>
                <w:szCs w:val="20"/>
              </w:rPr>
              <w:t>Žák dle svých možností: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uvědomuje si rozdíly mezi jednotlivci a respektuje jejich potřeby a zvláštnosti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kultura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mezilidské vztahy, komunikace, 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ohleduplnost, etické zásady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politické strany, obchod, pomoc nemocným a sociálně slabým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470153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70153">
              <w:rPr>
                <w:rFonts w:ascii="Times New Roman" w:hAnsi="Times New Roman"/>
                <w:sz w:val="20"/>
                <w:szCs w:val="20"/>
              </w:rPr>
              <w:t>MKV - Lidské vztahy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Obhájí a </w:t>
            </w: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odůvodní své názory, připustí svůj omyl a dohodne se na společném postupu řešení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obhajuje své názory a společně se spolužáky stanovuje postup řešení daného úkolu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vlastnosti lidí, slušné chování, principy demokracie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předcházení konfliktům, zvládání vlastní emocionality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Rozpozná ve svém okolí jednání a chování, které už tolerovat nemůže a které porušuje lidská práva nebo demokratické principy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rozlišuje nevhodné chování a porušování principů společnosti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právo a spravedlnost, hodnoty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rizikové chování,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Orientuje se v základních formách vlastnictví, používá peníze v běžných situacích, </w:t>
            </w: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odhadne a zkontroluje cenu nákupu a vrácené peníze, na příkladu ukáže nemožnost realizace všech chtěných výdajů, vysvětlí, proč spořit, kdy si půjčovat a jak vracet dluhy.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vysvětluje základní druhy vlastnictví a běžných </w:t>
            </w:r>
            <w:proofErr w:type="gramStart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situacích</w:t>
            </w:r>
            <w:proofErr w:type="gramEnd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užívá peněz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vysvětlí, co jsou příjmy a výdaje domácnosti, hotovost a bezhotovostní forma peněz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proofErr w:type="gramStart"/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vysvětlí jaké</w:t>
            </w:r>
            <w:proofErr w:type="gramEnd"/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 xml:space="preserve"> jsou způsoby placení a co je to banka a k čemu slouží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vlastnictví a peníze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rozpočet, příjmy a výdaje domácnosti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hotovost a bezhotovostní forma peněz, způsoby placení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banka jako správce peněz, úspory, půjčky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</w:tbl>
    <w:p w:rsidR="00F27F17" w:rsidRDefault="00F27F17" w:rsidP="00F27F17">
      <w:pPr>
        <w:rPr>
          <w:rFonts w:ascii="Times New Roman" w:hAnsi="Times New Roman" w:cs="Times New Roman"/>
        </w:rPr>
      </w:pPr>
    </w:p>
    <w:p w:rsidR="00F27F17" w:rsidRDefault="00F27F17" w:rsidP="00F27F17">
      <w:pPr>
        <w:rPr>
          <w:rFonts w:ascii="Times New Roman" w:hAnsi="Times New Roman" w:cs="Times New Roman"/>
        </w:rPr>
      </w:pP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lang w:val="en-US"/>
        </w:rPr>
      </w:pPr>
      <w:r w:rsidRPr="00470153">
        <w:rPr>
          <w:rFonts w:ascii="Comic Sans MS" w:hAnsi="Comic Sans MS" w:cs="Times New Roman"/>
          <w:b/>
          <w:color w:val="00FF00"/>
          <w:lang w:val="en-US"/>
        </w:rPr>
        <w:t>VZDĚLÁVACÍ OBLAST: Člověk a jeho svět</w:t>
      </w: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lang w:val="en-US"/>
        </w:rPr>
      </w:pPr>
      <w:r w:rsidRPr="00470153">
        <w:rPr>
          <w:rFonts w:ascii="Comic Sans MS" w:hAnsi="Comic Sans MS" w:cs="Times New Roman"/>
          <w:b/>
          <w:color w:val="00FF00"/>
          <w:lang w:val="en-US"/>
        </w:rPr>
        <w:t>VYUČOVACÍ PŘEDMĚT: Vlastivěda</w:t>
      </w: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lang w:val="en-US"/>
        </w:rPr>
      </w:pPr>
      <w:r w:rsidRPr="00470153">
        <w:rPr>
          <w:rFonts w:ascii="Comic Sans MS" w:hAnsi="Comic Sans MS" w:cs="Times New Roman"/>
          <w:b/>
          <w:color w:val="00FF00"/>
          <w:lang w:val="en-US"/>
        </w:rPr>
        <w:t>ROČNÍK: 5.</w:t>
      </w:r>
    </w:p>
    <w:p w:rsidR="00F27F17" w:rsidRPr="00470153" w:rsidRDefault="00F27F17" w:rsidP="00F27F17">
      <w:pPr>
        <w:rPr>
          <w:rFonts w:ascii="Comic Sans MS" w:hAnsi="Comic Sans MS" w:cs="Times New Roman"/>
          <w:b/>
          <w:color w:val="00FF00"/>
          <w:sz w:val="20"/>
          <w:szCs w:val="20"/>
        </w:rPr>
      </w:pPr>
      <w:r w:rsidRPr="00470153">
        <w:rPr>
          <w:rFonts w:ascii="Comic Sans MS" w:hAnsi="Comic Sans MS" w:cs="Times New Roman"/>
          <w:b/>
          <w:color w:val="00FF00"/>
          <w:sz w:val="20"/>
          <w:szCs w:val="20"/>
        </w:rPr>
        <w:t>Lidé kolem nás</w:t>
      </w:r>
    </w:p>
    <w:tbl>
      <w:tblPr>
        <w:tblStyle w:val="Mkatabulky6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OČEKÁVANÉ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DÍLČÍ VÝSTUPY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UČIVO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70153">
              <w:rPr>
                <w:rFonts w:ascii="Comic Sans MS" w:hAnsi="Comic Sans MS"/>
                <w:b/>
                <w:sz w:val="20"/>
                <w:szCs w:val="20"/>
              </w:rPr>
              <w:t>MEZIPŘEDMĚTOVÉ VZTAHY, PRŮŘEZOVÁ TÉMATA</w:t>
            </w: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Rozlišuje základní rozdíly mezi </w:t>
            </w: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lidmi a odůvodní své názory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70153">
              <w:rPr>
                <w:rFonts w:ascii="Times New Roman" w:hAnsi="Times New Roman"/>
                <w:sz w:val="20"/>
                <w:szCs w:val="20"/>
              </w:rPr>
              <w:lastRenderedPageBreak/>
              <w:t>Žák dle svých možností: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lastRenderedPageBreak/>
              <w:t>uvědomuje si rozdíly mezi jednotlivci a respektuje jejich potřeby a zvláštnosti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lastRenderedPageBreak/>
              <w:t>kultura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mezilidské vztahy, komunikace, </w:t>
            </w: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lastRenderedPageBreak/>
              <w:t xml:space="preserve">politické </w:t>
            </w:r>
            <w:proofErr w:type="gramStart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strany,obchod</w:t>
            </w:r>
            <w:proofErr w:type="gramEnd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, pomoc nemocným a sociálně slabým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ohleduplnost, etické zásady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17" w:rsidRPr="00470153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70153">
              <w:rPr>
                <w:rFonts w:ascii="Times New Roman" w:hAnsi="Times New Roman"/>
                <w:sz w:val="20"/>
                <w:szCs w:val="20"/>
              </w:rPr>
              <w:lastRenderedPageBreak/>
              <w:t>MKV - Lidské vztahy</w:t>
            </w:r>
          </w:p>
          <w:p w:rsidR="00F27F17" w:rsidRPr="00470153" w:rsidRDefault="00F27F17" w:rsidP="00F27F17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70153">
              <w:rPr>
                <w:rFonts w:ascii="Times New Roman" w:hAnsi="Times New Roman"/>
                <w:sz w:val="20"/>
                <w:szCs w:val="20"/>
              </w:rPr>
              <w:t>MKV - Kulturní diference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lastRenderedPageBreak/>
              <w:t>MKV- Etnický původ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proofErr w:type="gramStart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lastRenderedPageBreak/>
              <w:t xml:space="preserve">Obhájí </w:t>
            </w: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odůvodní</w:t>
            </w:r>
            <w:proofErr w:type="gramEnd"/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 xml:space="preserve"> své názory, připustí svůj omyl a dohodne se na společném postupu řešení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obhajuje své názory a společně se spolužáky stanovuje postup řešení daného úkolu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vlastnosti lidí, slušné chování, principy demokracie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předchází</w:t>
            </w: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konfliktům, zvládání vlastní emocionality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Dohodne se na společném postupu a řešení se spolužáky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jedná podle pravidel slušného chování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Rozpozná ve svém okolí jednání a chování, které už tolerovat nemůže a které porušuje lidská práva nebo demokratické principy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rozlišuje nevhodné chování a porušování principů společnosti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zná základní lidská práva a povinnosti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vysvětluje, co je korupce a protiprávní jednání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seznamuje se s reklamací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právo a spravedlnost, hodnoty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rizikové chování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základní lidská práva a práva dítěte, práva a povinnosti žáků školy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protiprávní jednání a korupce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právní ochrana občanů a majetku včetně nároku na reklamaci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VDO - občan, občanská společnost a stát</w:t>
            </w:r>
          </w:p>
        </w:tc>
      </w:tr>
      <w:tr w:rsidR="00F27F17" w:rsidRPr="00470153" w:rsidTr="00F27F17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Orientuje se v základních formách vlastnictví, používá peníze v běžných situacích, </w:t>
            </w: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odhadne a zkontroluje cenu nákupu a vrácené peníze, na příkladu ukáže nemožnost realizace všech chtěných výdajů, vysvětlí, proč spořit, kdy si půjčovat a jak vracet dluhy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vysvětluje základní druhy vlastnictví a běžných </w:t>
            </w:r>
            <w:proofErr w:type="gramStart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situacích</w:t>
            </w:r>
            <w:proofErr w:type="gramEnd"/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užívá peněz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vysvětlí, co jsou příjmy a výdaje domácnosti, hotovost a bezhotovostní forma peněz</w:t>
            </w:r>
          </w:p>
          <w:p w:rsidR="00F27F17" w:rsidRPr="00470153" w:rsidRDefault="00F27F17" w:rsidP="00016E76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0"/>
                <w:szCs w:val="20"/>
                <w:lang w:val="cs-CZ"/>
              </w:rPr>
            </w:pPr>
            <w:proofErr w:type="gramStart"/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vysvětlí jaké</w:t>
            </w:r>
            <w:proofErr w:type="gramEnd"/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 xml:space="preserve"> jsou způ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 xml:space="preserve">soby placení a co je to banka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sz w:val="20"/>
                <w:szCs w:val="20"/>
                <w:lang w:val="cs-CZ"/>
              </w:rPr>
              <w:t>vlastnictví a peníze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rozpočet, příjmy a výdaje domácnosti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hotovost a bezhotovostní forma peněz, způsoby placení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</w:pPr>
            <w:r w:rsidRPr="00470153">
              <w:rPr>
                <w:rFonts w:ascii="Times New Roman" w:hAnsi="Times New Roman"/>
                <w:color w:val="FF0000"/>
                <w:sz w:val="20"/>
                <w:szCs w:val="20"/>
                <w:lang w:val="cs-CZ"/>
              </w:rPr>
              <w:t>banka jako správce peněz, úspory, půjčky</w:t>
            </w:r>
          </w:p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17" w:rsidRPr="00470153" w:rsidRDefault="00F27F17" w:rsidP="00F27F17">
            <w:pPr>
              <w:rPr>
                <w:rFonts w:ascii="Times New Roman" w:hAnsi="Times New Roman"/>
                <w:sz w:val="20"/>
                <w:szCs w:val="20"/>
                <w:lang w:val="cs-CZ"/>
              </w:rPr>
            </w:pPr>
          </w:p>
        </w:tc>
      </w:tr>
    </w:tbl>
    <w:p w:rsidR="00F27F17" w:rsidRPr="00470153" w:rsidRDefault="00F27F17" w:rsidP="00F27F17">
      <w:pPr>
        <w:rPr>
          <w:rFonts w:ascii="Times New Roman" w:hAnsi="Times New Roman" w:cs="Times New Roman"/>
        </w:rPr>
      </w:pPr>
    </w:p>
    <w:p w:rsidR="00AE70DD" w:rsidRDefault="00AE70DD" w:rsidP="00AE70DD"/>
    <w:p w:rsidR="00AE70DD" w:rsidRDefault="00AE70DD" w:rsidP="00AE70DD"/>
    <w:p w:rsidR="00AE70DD" w:rsidRDefault="00AE70DD" w:rsidP="00AE70DD"/>
    <w:p w:rsidR="00AE70DD" w:rsidRDefault="00AE70DD" w:rsidP="00AE70DD"/>
    <w:p w:rsidR="00F67953" w:rsidRDefault="00F67953"/>
    <w:sectPr w:rsidR="00F67953" w:rsidSect="00F27F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8CA"/>
    <w:multiLevelType w:val="multilevel"/>
    <w:tmpl w:val="D8A028E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05303626"/>
    <w:multiLevelType w:val="hybridMultilevel"/>
    <w:tmpl w:val="8E72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2FD2"/>
    <w:multiLevelType w:val="multilevel"/>
    <w:tmpl w:val="812CEE82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0BCF2AC0"/>
    <w:multiLevelType w:val="multilevel"/>
    <w:tmpl w:val="948EABA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11437C2F"/>
    <w:multiLevelType w:val="hybridMultilevel"/>
    <w:tmpl w:val="7E04EC20"/>
    <w:lvl w:ilvl="0" w:tplc="EED4E6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172683E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51624"/>
    <w:multiLevelType w:val="multilevel"/>
    <w:tmpl w:val="16C4DDD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186C24C9"/>
    <w:multiLevelType w:val="hybridMultilevel"/>
    <w:tmpl w:val="E962DB0A"/>
    <w:lvl w:ilvl="0" w:tplc="040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>
    <w:nsid w:val="18CC0498"/>
    <w:multiLevelType w:val="hybridMultilevel"/>
    <w:tmpl w:val="CDC6B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D26A8"/>
    <w:multiLevelType w:val="hybridMultilevel"/>
    <w:tmpl w:val="553C5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0076D"/>
    <w:multiLevelType w:val="multilevel"/>
    <w:tmpl w:val="01F09B1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23471884"/>
    <w:multiLevelType w:val="hybridMultilevel"/>
    <w:tmpl w:val="DB724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16C1D"/>
    <w:multiLevelType w:val="multilevel"/>
    <w:tmpl w:val="D1E28B8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>
    <w:nsid w:val="255C7A0E"/>
    <w:multiLevelType w:val="multilevel"/>
    <w:tmpl w:val="8EE2087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>
    <w:nsid w:val="258D43CC"/>
    <w:multiLevelType w:val="hybridMultilevel"/>
    <w:tmpl w:val="CD328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2A18"/>
    <w:multiLevelType w:val="multilevel"/>
    <w:tmpl w:val="1568915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>
    <w:nsid w:val="435D1BFD"/>
    <w:multiLevelType w:val="multilevel"/>
    <w:tmpl w:val="C67C086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43DF7255"/>
    <w:multiLevelType w:val="multilevel"/>
    <w:tmpl w:val="DB2E0818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7">
    <w:nsid w:val="46E90A61"/>
    <w:multiLevelType w:val="hybridMultilevel"/>
    <w:tmpl w:val="BCBAB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95C59"/>
    <w:multiLevelType w:val="multilevel"/>
    <w:tmpl w:val="31F85F7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9">
    <w:nsid w:val="55A266D7"/>
    <w:multiLevelType w:val="hybridMultilevel"/>
    <w:tmpl w:val="B74EAC32"/>
    <w:lvl w:ilvl="0" w:tplc="040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0">
    <w:nsid w:val="57063B7E"/>
    <w:multiLevelType w:val="multilevel"/>
    <w:tmpl w:val="370426C4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>
    <w:nsid w:val="57761AD2"/>
    <w:multiLevelType w:val="hybridMultilevel"/>
    <w:tmpl w:val="56DED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240DF"/>
    <w:multiLevelType w:val="multilevel"/>
    <w:tmpl w:val="D70694A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3">
    <w:nsid w:val="61F94E82"/>
    <w:multiLevelType w:val="multilevel"/>
    <w:tmpl w:val="2E48CF5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4">
    <w:nsid w:val="6A0A4409"/>
    <w:multiLevelType w:val="hybridMultilevel"/>
    <w:tmpl w:val="11C6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973A4"/>
    <w:multiLevelType w:val="hybridMultilevel"/>
    <w:tmpl w:val="3B6CF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77156"/>
    <w:multiLevelType w:val="multilevel"/>
    <w:tmpl w:val="5DA2789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4"/>
  </w:num>
  <w:num w:numId="2">
    <w:abstractNumId w:val="24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26"/>
  </w:num>
  <w:num w:numId="8">
    <w:abstractNumId w:val="18"/>
  </w:num>
  <w:num w:numId="9">
    <w:abstractNumId w:val="14"/>
  </w:num>
  <w:num w:numId="10">
    <w:abstractNumId w:val="0"/>
  </w:num>
  <w:num w:numId="11">
    <w:abstractNumId w:val="3"/>
  </w:num>
  <w:num w:numId="12">
    <w:abstractNumId w:val="15"/>
  </w:num>
  <w:num w:numId="13">
    <w:abstractNumId w:val="22"/>
  </w:num>
  <w:num w:numId="14">
    <w:abstractNumId w:val="11"/>
  </w:num>
  <w:num w:numId="15">
    <w:abstractNumId w:val="16"/>
  </w:num>
  <w:num w:numId="16">
    <w:abstractNumId w:val="20"/>
  </w:num>
  <w:num w:numId="17">
    <w:abstractNumId w:val="5"/>
  </w:num>
  <w:num w:numId="18">
    <w:abstractNumId w:val="12"/>
  </w:num>
  <w:num w:numId="19">
    <w:abstractNumId w:val="23"/>
  </w:num>
  <w:num w:numId="20">
    <w:abstractNumId w:val="6"/>
  </w:num>
  <w:num w:numId="21">
    <w:abstractNumId w:val="10"/>
  </w:num>
  <w:num w:numId="22">
    <w:abstractNumId w:val="19"/>
  </w:num>
  <w:num w:numId="23">
    <w:abstractNumId w:val="17"/>
  </w:num>
  <w:num w:numId="24">
    <w:abstractNumId w:val="25"/>
  </w:num>
  <w:num w:numId="25">
    <w:abstractNumId w:val="8"/>
  </w:num>
  <w:num w:numId="26">
    <w:abstractNumId w:val="21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DD"/>
    <w:rsid w:val="00016E76"/>
    <w:rsid w:val="00AE70DD"/>
    <w:rsid w:val="00F27F17"/>
    <w:rsid w:val="00F6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0DD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7F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0DD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7F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F27F17"/>
    <w:pPr>
      <w:spacing w:after="0"/>
    </w:pPr>
    <w:rPr>
      <w:rFonts w:ascii="Calibri" w:eastAsia="SimSun" w:hAnsi="Calibri" w:cs="Times New Roman"/>
      <w:lang w:val="en-US" w:eastAsia="zh-CN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4936</Words>
  <Characters>29126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kubipa</dc:creator>
  <cp:lastModifiedBy>kubipa</cp:lastModifiedBy>
  <cp:revision>2</cp:revision>
  <dcterms:created xsi:type="dcterms:W3CDTF">2013-09-09T10:48:00Z</dcterms:created>
  <dcterms:modified xsi:type="dcterms:W3CDTF">2013-09-16T15:00:00Z</dcterms:modified>
</cp:coreProperties>
</file>